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2B69" w:rsidRPr="00993152" w:rsidRDefault="00843DA2" w:rsidP="00C32B69">
      <w:pPr>
        <w:pStyle w:val="CRCoverPage"/>
        <w:tabs>
          <w:tab w:val="right" w:pos="9639"/>
          <w:tab w:val="right" w:pos="13323"/>
        </w:tabs>
        <w:spacing w:after="0"/>
        <w:rPr>
          <w:rFonts w:eastAsia="宋体" w:cs="Arial"/>
          <w:b/>
          <w:sz w:val="24"/>
          <w:szCs w:val="24"/>
          <w:lang w:eastAsia="zh-CN"/>
        </w:rPr>
      </w:pPr>
      <w:bookmarkStart w:id="0" w:name="_Toc193024528"/>
      <w:r w:rsidRPr="00843DA2">
        <w:rPr>
          <w:rFonts w:cs="Arial"/>
          <w:b/>
          <w:sz w:val="24"/>
          <w:szCs w:val="24"/>
        </w:rPr>
        <w:t>3GPP TSG-RAN WG2 Meeting</w:t>
      </w:r>
      <w:r w:rsidRPr="00843DA2">
        <w:rPr>
          <w:rFonts w:eastAsia="宋体" w:cs="Arial" w:hint="eastAsia"/>
          <w:b/>
          <w:sz w:val="24"/>
          <w:szCs w:val="24"/>
          <w:lang w:eastAsia="zh-CN"/>
        </w:rPr>
        <w:t xml:space="preserve"> #</w:t>
      </w:r>
      <w:r w:rsidR="005E0BED">
        <w:rPr>
          <w:rFonts w:eastAsia="宋体" w:cs="Arial"/>
          <w:b/>
          <w:sz w:val="24"/>
          <w:szCs w:val="24"/>
          <w:lang w:eastAsia="zh-CN"/>
        </w:rPr>
        <w:t>100</w:t>
      </w:r>
      <w:r w:rsidR="00C32B69" w:rsidRPr="007D3E81">
        <w:rPr>
          <w:rFonts w:cs="Arial"/>
          <w:b/>
          <w:sz w:val="24"/>
          <w:szCs w:val="24"/>
        </w:rPr>
        <w:tab/>
      </w:r>
      <w:r w:rsidR="00175852" w:rsidRPr="00175852">
        <w:rPr>
          <w:rFonts w:eastAsia="宋体" w:cs="Arial"/>
          <w:b/>
          <w:sz w:val="24"/>
          <w:szCs w:val="24"/>
          <w:lang w:eastAsia="zh-CN"/>
        </w:rPr>
        <w:t>R2-1713324</w:t>
      </w:r>
    </w:p>
    <w:p w:rsidR="00C32B69" w:rsidRPr="00E166A8" w:rsidRDefault="00C953CB" w:rsidP="00C32B69">
      <w:pPr>
        <w:pStyle w:val="CRCoverPage"/>
        <w:tabs>
          <w:tab w:val="right" w:pos="9639"/>
          <w:tab w:val="right" w:pos="13323"/>
        </w:tabs>
        <w:spacing w:after="0"/>
        <w:rPr>
          <w:rFonts w:cs="Arial"/>
          <w:b/>
          <w:sz w:val="24"/>
          <w:szCs w:val="24"/>
        </w:rPr>
      </w:pPr>
      <w:r w:rsidRPr="00C953CB">
        <w:rPr>
          <w:rFonts w:eastAsia="宋体" w:cs="Arial"/>
          <w:b/>
          <w:noProof/>
          <w:sz w:val="24"/>
          <w:szCs w:val="24"/>
          <w:lang w:eastAsia="zh-CN"/>
        </w:rPr>
        <w:t>Reno, Un</w:t>
      </w:r>
      <w:r>
        <w:rPr>
          <w:rFonts w:eastAsia="宋体" w:cs="Arial"/>
          <w:b/>
          <w:noProof/>
          <w:sz w:val="24"/>
          <w:szCs w:val="24"/>
          <w:lang w:eastAsia="zh-CN"/>
        </w:rPr>
        <w:t xml:space="preserve">ited States, 27 Nov - 1 Dec </w:t>
      </w:r>
      <w:r w:rsidR="007840F5" w:rsidRPr="00843DA2">
        <w:rPr>
          <w:rFonts w:eastAsia="宋体" w:cs="Arial"/>
          <w:b/>
          <w:noProof/>
          <w:sz w:val="24"/>
          <w:szCs w:val="24"/>
          <w:lang w:eastAsia="zh-CN"/>
        </w:rPr>
        <w:t>201</w:t>
      </w:r>
      <w:r w:rsidR="007840F5" w:rsidRPr="00843DA2">
        <w:rPr>
          <w:rFonts w:eastAsia="宋体" w:cs="Arial" w:hint="eastAsia"/>
          <w:b/>
          <w:noProof/>
          <w:sz w:val="24"/>
          <w:szCs w:val="24"/>
          <w:lang w:eastAsia="zh-CN"/>
        </w:rPr>
        <w:t>7</w:t>
      </w:r>
      <w:r w:rsidR="00843DA2" w:rsidRPr="00843DA2">
        <w:rPr>
          <w:b/>
          <w:szCs w:val="22"/>
        </w:rPr>
        <w:t xml:space="preserve"> </w:t>
      </w:r>
      <w:r w:rsidR="00843DA2">
        <w:rPr>
          <w:rFonts w:eastAsia="宋体" w:hint="eastAsia"/>
          <w:b/>
          <w:szCs w:val="22"/>
          <w:lang w:eastAsia="zh-CN"/>
        </w:rPr>
        <w:t xml:space="preserve">   </w:t>
      </w:r>
      <w:r w:rsidR="005A3ABC">
        <w:rPr>
          <w:rFonts w:eastAsia="宋体" w:hint="eastAsia"/>
          <w:b/>
          <w:szCs w:val="22"/>
          <w:lang w:eastAsia="zh-CN"/>
        </w:rPr>
        <w:t xml:space="preserve">                           </w:t>
      </w:r>
      <w:r>
        <w:rPr>
          <w:rFonts w:eastAsia="宋体"/>
          <w:b/>
          <w:szCs w:val="22"/>
          <w:lang w:eastAsia="zh-CN"/>
        </w:rPr>
        <w:t xml:space="preserve">        </w:t>
      </w:r>
      <w:r w:rsidR="005A3ABC">
        <w:rPr>
          <w:rFonts w:eastAsia="宋体" w:hint="eastAsia"/>
          <w:b/>
          <w:szCs w:val="22"/>
          <w:lang w:eastAsia="zh-CN"/>
        </w:rPr>
        <w:t xml:space="preserve"> </w:t>
      </w:r>
      <w:r>
        <w:rPr>
          <w:rFonts w:eastAsia="宋体"/>
          <w:b/>
          <w:szCs w:val="22"/>
          <w:lang w:eastAsia="zh-CN"/>
        </w:rPr>
        <w:t xml:space="preserve">         </w:t>
      </w:r>
    </w:p>
    <w:p w:rsidR="008E5CF9" w:rsidRPr="00C32B69" w:rsidRDefault="008E5CF9" w:rsidP="008E5CF9">
      <w:pPr>
        <w:pStyle w:val="CRCoverPage"/>
        <w:outlineLvl w:val="0"/>
        <w:rPr>
          <w:rFonts w:eastAsia="宋体"/>
          <w:b/>
          <w:sz w:val="24"/>
          <w:lang w:eastAsia="zh-CN"/>
        </w:rPr>
      </w:pPr>
    </w:p>
    <w:p w:rsidR="007A0A61" w:rsidRDefault="00993152" w:rsidP="00B76FFE">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1" w:name="Source"/>
      <w:bookmarkEnd w:id="1"/>
      <w:r w:rsidR="000D706A">
        <w:rPr>
          <w:rFonts w:ascii="Arial" w:hAnsi="Arial" w:cs="Arial" w:hint="eastAsia"/>
          <w:sz w:val="24"/>
          <w:szCs w:val="24"/>
          <w:lang w:eastAsia="zh-CN"/>
        </w:rPr>
        <w:t>9.</w:t>
      </w:r>
      <w:r w:rsidR="00D338EE">
        <w:rPr>
          <w:rFonts w:ascii="Arial" w:hAnsi="Arial" w:cs="Arial" w:hint="eastAsia"/>
          <w:sz w:val="24"/>
          <w:szCs w:val="24"/>
          <w:lang w:eastAsia="zh-CN"/>
        </w:rPr>
        <w:t>4</w:t>
      </w:r>
      <w:r w:rsidR="00CC4AAF">
        <w:rPr>
          <w:rFonts w:ascii="Arial" w:hAnsi="Arial" w:cs="Arial" w:hint="eastAsia"/>
          <w:sz w:val="24"/>
          <w:szCs w:val="24"/>
          <w:lang w:eastAsia="zh-CN"/>
        </w:rPr>
        <w:t>.</w:t>
      </w:r>
      <w:r w:rsidR="00B76FFE">
        <w:rPr>
          <w:rFonts w:ascii="Arial" w:hAnsi="Arial" w:cs="Arial" w:hint="eastAsia"/>
          <w:sz w:val="24"/>
          <w:szCs w:val="24"/>
          <w:lang w:eastAsia="zh-CN"/>
        </w:rPr>
        <w:t>4.1</w:t>
      </w:r>
    </w:p>
    <w:p w:rsidR="00993152" w:rsidRPr="00F57FD3" w:rsidRDefault="00993152" w:rsidP="00993152">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rsidR="007A0A61" w:rsidRDefault="00993152" w:rsidP="00B76FFE">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7219B3">
        <w:rPr>
          <w:rFonts w:ascii="Arial" w:hAnsi="Arial" w:cs="Arial"/>
          <w:sz w:val="24"/>
          <w:szCs w:val="24"/>
        </w:rPr>
        <w:t xml:space="preserve">Discussion on New </w:t>
      </w:r>
      <w:r w:rsidR="00414A02" w:rsidRPr="00414A02">
        <w:rPr>
          <w:rFonts w:ascii="Arial" w:hAnsi="Arial" w:cs="Arial"/>
          <w:sz w:val="24"/>
          <w:szCs w:val="24"/>
          <w:lang w:eastAsia="zh-CN"/>
        </w:rPr>
        <w:t xml:space="preserve">Measurement </w:t>
      </w:r>
      <w:r w:rsidR="007219B3">
        <w:rPr>
          <w:rFonts w:ascii="Arial" w:hAnsi="Arial" w:cs="Arial"/>
          <w:sz w:val="24"/>
          <w:szCs w:val="24"/>
          <w:lang w:eastAsia="zh-CN"/>
        </w:rPr>
        <w:t>Events</w:t>
      </w:r>
      <w:r w:rsidR="00AC53FC" w:rsidRPr="00AC53FC">
        <w:rPr>
          <w:rFonts w:ascii="Arial" w:hAnsi="Arial" w:cs="Arial"/>
          <w:sz w:val="24"/>
          <w:szCs w:val="24"/>
          <w:lang w:eastAsia="zh-CN"/>
        </w:rPr>
        <w:t xml:space="preserve"> for Drones</w:t>
      </w:r>
    </w:p>
    <w:p w:rsidR="007A0A61" w:rsidRDefault="00993152" w:rsidP="00B76FFE">
      <w:pPr>
        <w:tabs>
          <w:tab w:val="left" w:pos="1985"/>
        </w:tabs>
        <w:spacing w:afterLines="100" w:after="240"/>
        <w:ind w:left="1980" w:hanging="1980"/>
        <w:rPr>
          <w:rFonts w:ascii="Arial" w:hAnsi="Arial"/>
          <w:sz w:val="24"/>
          <w:lang w:eastAsia="zh-CN"/>
        </w:rPr>
      </w:pPr>
      <w:r w:rsidRPr="00F57FD3">
        <w:rPr>
          <w:rFonts w:ascii="Arial" w:hAnsi="Arial" w:cs="Arial"/>
          <w:b/>
          <w:sz w:val="24"/>
          <w:szCs w:val="24"/>
        </w:rPr>
        <w:t>Document for:</w:t>
      </w:r>
      <w:r w:rsidRPr="00F57FD3">
        <w:rPr>
          <w:rFonts w:ascii="Arial" w:hAnsi="Arial" w:cs="Arial"/>
          <w:sz w:val="24"/>
          <w:szCs w:val="24"/>
        </w:rPr>
        <w:tab/>
      </w:r>
      <w:bookmarkStart w:id="2" w:name="DocumentFor"/>
      <w:bookmarkStart w:id="3" w:name="OLE_LINK4"/>
      <w:bookmarkEnd w:id="2"/>
      <w:r w:rsidRPr="00F57FD3">
        <w:rPr>
          <w:rFonts w:ascii="Arial" w:hAnsi="Arial" w:cs="Arial"/>
          <w:sz w:val="24"/>
          <w:szCs w:val="24"/>
        </w:rPr>
        <w:t>Discussion</w:t>
      </w:r>
      <w:bookmarkEnd w:id="3"/>
    </w:p>
    <w:p w:rsidR="00DD5AE1" w:rsidRPr="007D3E81" w:rsidRDefault="00712AA2" w:rsidP="003A6343">
      <w:pPr>
        <w:pStyle w:val="1"/>
        <w:rPr>
          <w:lang w:eastAsia="zh-CN"/>
        </w:rPr>
      </w:pPr>
      <w:r w:rsidRPr="007D3E81">
        <w:rPr>
          <w:lang w:eastAsia="zh-CN"/>
        </w:rPr>
        <w:t>Introduction</w:t>
      </w:r>
    </w:p>
    <w:p w:rsidR="00CF1529" w:rsidRDefault="00CF1529" w:rsidP="00CF1529">
      <w:pPr>
        <w:rPr>
          <w:lang w:eastAsia="zh-CN"/>
        </w:rPr>
      </w:pPr>
      <w:r>
        <w:rPr>
          <w:rFonts w:hint="eastAsia"/>
          <w:lang w:eastAsia="ja-JP"/>
        </w:rPr>
        <w:t>In RAN</w:t>
      </w:r>
      <w:r w:rsidR="00AC53FC">
        <w:rPr>
          <w:rFonts w:hint="eastAsia"/>
          <w:lang w:eastAsia="zh-CN"/>
        </w:rPr>
        <w:t>2</w:t>
      </w:r>
      <w:r w:rsidR="00AC53FC">
        <w:rPr>
          <w:rFonts w:hint="eastAsia"/>
          <w:lang w:eastAsia="ja-JP"/>
        </w:rPr>
        <w:t>#</w:t>
      </w:r>
      <w:r w:rsidR="007F0B9F">
        <w:rPr>
          <w:rFonts w:hint="eastAsia"/>
          <w:lang w:eastAsia="zh-CN"/>
        </w:rPr>
        <w:t>99bis</w:t>
      </w:r>
      <w:r>
        <w:rPr>
          <w:rFonts w:hint="eastAsia"/>
          <w:lang w:eastAsia="ja-JP"/>
        </w:rPr>
        <w:t xml:space="preserve"> meeting, </w:t>
      </w:r>
      <w:r w:rsidR="00396B68">
        <w:rPr>
          <w:lang w:eastAsia="ja-JP"/>
        </w:rPr>
        <w:t xml:space="preserve">the summary of email discussion for </w:t>
      </w:r>
      <w:r w:rsidR="00872014">
        <w:rPr>
          <w:lang w:eastAsia="ja-JP"/>
        </w:rPr>
        <w:t xml:space="preserve">interference detection </w:t>
      </w:r>
      <w:r w:rsidR="00C65E56">
        <w:rPr>
          <w:lang w:eastAsia="ja-JP"/>
        </w:rPr>
        <w:t xml:space="preserve">[1] </w:t>
      </w:r>
      <w:r w:rsidR="00872014">
        <w:rPr>
          <w:lang w:eastAsia="ja-JP"/>
        </w:rPr>
        <w:t xml:space="preserve">has been presented, and some </w:t>
      </w:r>
      <w:r w:rsidR="00831BA6">
        <w:rPr>
          <w:rFonts w:hint="eastAsia"/>
          <w:lang w:eastAsia="zh-CN"/>
        </w:rPr>
        <w:t>p</w:t>
      </w:r>
      <w:r w:rsidR="00831BA6">
        <w:t xml:space="preserve">otential </w:t>
      </w:r>
      <w:r w:rsidR="00872014">
        <w:t>solutions have been concluded. One option is “</w:t>
      </w:r>
      <w:r w:rsidR="00872014" w:rsidRPr="00C100D3">
        <w:t>Id</w:t>
      </w:r>
      <w:r w:rsidR="00872014" w:rsidRPr="00872014">
        <w:t xml:space="preserve">entify (airborne) UE </w:t>
      </w:r>
      <w:r w:rsidR="00C65E56">
        <w:t>causing interference – UE based</w:t>
      </w:r>
      <w:r w:rsidR="00872014" w:rsidRPr="00872014">
        <w:t>: MR reporting enhancement</w:t>
      </w:r>
      <w:r w:rsidR="00872014">
        <w:t>”. Some companies proposed to</w:t>
      </w:r>
      <w:r w:rsidR="00872014" w:rsidRPr="00872014">
        <w:t xml:space="preserve"> introduce </w:t>
      </w:r>
      <w:r w:rsidR="00872014" w:rsidRPr="00872014">
        <w:rPr>
          <w:lang w:val="en-US"/>
        </w:rPr>
        <w:t>new events or new values to assist the NW</w:t>
      </w:r>
      <w:r w:rsidR="00146AF6">
        <w:rPr>
          <w:lang w:val="en-US"/>
        </w:rPr>
        <w:t>. In this paper we further discuss the necessity of the proposed new measurement events.</w:t>
      </w:r>
    </w:p>
    <w:p w:rsidR="009B2D82" w:rsidRDefault="00414A02" w:rsidP="009B2D82">
      <w:pPr>
        <w:pStyle w:val="1"/>
        <w:rPr>
          <w:lang w:eastAsia="zh-CN"/>
        </w:rPr>
      </w:pPr>
      <w:bookmarkStart w:id="4" w:name="OLE_LINK1"/>
      <w:bookmarkStart w:id="5" w:name="OLE_LINK2"/>
      <w:r>
        <w:rPr>
          <w:rFonts w:hint="eastAsia"/>
          <w:lang w:eastAsia="zh-CN"/>
        </w:rPr>
        <w:t>Discussion</w:t>
      </w:r>
    </w:p>
    <w:p w:rsidR="00C65E56" w:rsidRDefault="00C65E56" w:rsidP="00B707BE">
      <w:pPr>
        <w:rPr>
          <w:rFonts w:eastAsiaTheme="minorEastAsia"/>
          <w:bCs/>
          <w:lang w:eastAsia="zh-CN"/>
        </w:rPr>
      </w:pPr>
      <w:r>
        <w:rPr>
          <w:rFonts w:eastAsiaTheme="minorEastAsia"/>
          <w:bCs/>
          <w:lang w:eastAsia="zh-CN"/>
        </w:rPr>
        <w:t>A</w:t>
      </w:r>
      <w:r>
        <w:rPr>
          <w:rFonts w:eastAsiaTheme="minorEastAsia" w:hint="eastAsia"/>
          <w:bCs/>
          <w:lang w:eastAsia="zh-CN"/>
        </w:rPr>
        <w:t xml:space="preserve">ccording </w:t>
      </w:r>
      <w:r>
        <w:rPr>
          <w:rFonts w:eastAsiaTheme="minorEastAsia"/>
          <w:bCs/>
          <w:lang w:eastAsia="zh-CN"/>
        </w:rPr>
        <w:t>to [1] four solutions are classified into measurement reporting enhancement with new events, and they are represented as follows:</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S2:</w:t>
      </w:r>
      <w:r w:rsidR="008906F1">
        <w:rPr>
          <w:rFonts w:eastAsiaTheme="minorEastAsia" w:hint="eastAsia"/>
          <w:bCs/>
          <w:lang w:val="en-US" w:eastAsia="zh-CN"/>
        </w:rPr>
        <w:t xml:space="preserve"> NOKIA</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 xml:space="preserve">A new signaling events relying on RSRP and RSRQ measurements (see </w:t>
      </w:r>
      <w:bookmarkStart w:id="6" w:name="OLE_LINK141"/>
      <w:bookmarkStart w:id="7" w:name="OLE_LINK142"/>
      <w:r w:rsidRPr="00C65E56">
        <w:rPr>
          <w:rFonts w:eastAsiaTheme="minorEastAsia"/>
          <w:bCs/>
          <w:lang w:val="en-US" w:eastAsia="zh-CN"/>
        </w:rPr>
        <w:t>R2-170866</w:t>
      </w:r>
      <w:bookmarkEnd w:id="6"/>
      <w:bookmarkEnd w:id="7"/>
      <w:r w:rsidRPr="00C65E56">
        <w:rPr>
          <w:rFonts w:eastAsiaTheme="minorEastAsia"/>
          <w:bCs/>
          <w:lang w:val="en-US" w:eastAsia="zh-CN"/>
        </w:rPr>
        <w:t xml:space="preserve"> for details)</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S7:</w:t>
      </w:r>
      <w:r w:rsidR="009A3E72">
        <w:rPr>
          <w:rFonts w:eastAsiaTheme="minorEastAsia" w:hint="eastAsia"/>
          <w:bCs/>
          <w:lang w:val="en-US" w:eastAsia="zh-CN"/>
        </w:rPr>
        <w:t xml:space="preserve"> INTEL</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 xml:space="preserve">One potential solution for interference detection for both UL and DL are UE based detection. We can reuse existing measurement reporting mechanism by adding a new event. New event can sum the measurement of the </w:t>
      </w:r>
      <w:r w:rsidR="00485A27" w:rsidRPr="00C65E56">
        <w:rPr>
          <w:rFonts w:eastAsiaTheme="minorEastAsia"/>
          <w:bCs/>
          <w:lang w:val="en-US" w:eastAsia="zh-CN"/>
        </w:rPr>
        <w:t>neighboring</w:t>
      </w:r>
      <w:r w:rsidRPr="00C65E56">
        <w:rPr>
          <w:rFonts w:eastAsiaTheme="minorEastAsia"/>
          <w:bCs/>
          <w:lang w:val="en-US" w:eastAsia="zh-CN"/>
        </w:rPr>
        <w:t xml:space="preserve"> cells to trigger the UE sends measurement report to the network. In this case, once the measurement report is sent, the network can send interference control indication to the UE.</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S18:</w:t>
      </w:r>
      <w:r w:rsidR="00BA4A2F">
        <w:rPr>
          <w:rFonts w:eastAsiaTheme="minorEastAsia" w:hint="eastAsia"/>
          <w:bCs/>
          <w:lang w:val="en-US" w:eastAsia="zh-CN"/>
        </w:rPr>
        <w:t xml:space="preserve"> NTT</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The proposal for the new event is to define an event that would only triggered a MR when the triggered cell satisfying the event is equal to N (N&gt;1).</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S26:</w:t>
      </w:r>
      <w:r w:rsidR="008906F1">
        <w:rPr>
          <w:rFonts w:eastAsiaTheme="minorEastAsia" w:hint="eastAsia"/>
          <w:bCs/>
          <w:lang w:val="en-US" w:eastAsia="zh-CN"/>
        </w:rPr>
        <w:t xml:space="preserve"> E\\</w:t>
      </w:r>
    </w:p>
    <w:p w:rsidR="00C65E56" w:rsidRPr="00C65E56" w:rsidRDefault="00C65E56" w:rsidP="00C65E56">
      <w:pPr>
        <w:pBdr>
          <w:top w:val="single" w:sz="4" w:space="1" w:color="auto"/>
          <w:left w:val="single" w:sz="4" w:space="4" w:color="auto"/>
          <w:bottom w:val="single" w:sz="4" w:space="1" w:color="auto"/>
          <w:right w:val="single" w:sz="4" w:space="4" w:color="auto"/>
        </w:pBdr>
        <w:rPr>
          <w:rFonts w:eastAsiaTheme="minorEastAsia"/>
          <w:bCs/>
          <w:lang w:val="en-US" w:eastAsia="zh-CN"/>
        </w:rPr>
      </w:pPr>
      <w:r w:rsidRPr="00C65E56">
        <w:rPr>
          <w:rFonts w:eastAsiaTheme="minorEastAsia"/>
          <w:bCs/>
          <w:lang w:val="en-US" w:eastAsia="zh-CN"/>
        </w:rPr>
        <w:t>It would be beneficial that measurement reports are triggered when the signal strength conditions resemble the airborne UE situation. For example, an airborne UE would likely see more cells with similar signal strength and an airborne UE would likely see more far away cells than a ground UE due to the difference in propagation conditions. Thus, for example, UE could trigger measurement report of e.g. X number of cells have signal strength above -90dBm and below -70dBm. Another possibility is to trigger report when UE sees certain cells, e.g. certain configured far away cells.</w:t>
      </w:r>
    </w:p>
    <w:p w:rsidR="008F59F1" w:rsidRPr="008F59F1" w:rsidRDefault="008F59F1" w:rsidP="00B707BE">
      <w:pPr>
        <w:rPr>
          <w:rFonts w:eastAsiaTheme="minorEastAsia"/>
          <w:b/>
          <w:bCs/>
          <w:u w:val="single"/>
        </w:rPr>
      </w:pPr>
      <w:r>
        <w:rPr>
          <w:rFonts w:eastAsiaTheme="minorEastAsia" w:hint="eastAsia"/>
          <w:b/>
          <w:bCs/>
          <w:u w:val="single"/>
        </w:rPr>
        <w:t>S2 A</w:t>
      </w:r>
      <w:r w:rsidRPr="008F59F1">
        <w:rPr>
          <w:rFonts w:eastAsiaTheme="minorEastAsia" w:hint="eastAsia"/>
          <w:b/>
          <w:bCs/>
          <w:u w:val="single"/>
        </w:rPr>
        <w:t>nalysis</w:t>
      </w:r>
    </w:p>
    <w:p w:rsidR="004A61D3" w:rsidRDefault="002E68E4" w:rsidP="00B707BE">
      <w:r>
        <w:rPr>
          <w:rFonts w:eastAsiaTheme="minorEastAsia"/>
          <w:bCs/>
        </w:rPr>
        <w:t xml:space="preserve">S2 proposes a measurement event relying on RSRP and RSRQ, and it is based on the </w:t>
      </w:r>
      <w:r w:rsidR="004A61D3">
        <w:rPr>
          <w:rFonts w:eastAsiaTheme="minorEastAsia"/>
          <w:bCs/>
        </w:rPr>
        <w:t xml:space="preserve">observations that </w:t>
      </w:r>
      <w:r w:rsidR="004A61D3" w:rsidRPr="00797FBC">
        <w:t>the downlink interference increases when a UE moves up in height</w:t>
      </w:r>
      <w:r w:rsidR="004A61D3">
        <w:t xml:space="preserve"> and </w:t>
      </w:r>
      <w:r w:rsidR="004A61D3" w:rsidRPr="00797FBC">
        <w:t>the RSSI for terrestrial users depends a lot on the location in the cell</w:t>
      </w:r>
      <w:r w:rsidR="004A61D3">
        <w:t xml:space="preserve">. In [2] </w:t>
      </w:r>
      <w:r w:rsidR="004A61D3">
        <w:rPr>
          <w:lang w:val="en-US"/>
        </w:rPr>
        <w:t xml:space="preserve">measurement results are derived in real commercial LTE networks for </w:t>
      </w:r>
      <w:r w:rsidR="00C20930">
        <w:rPr>
          <w:lang w:val="en-US"/>
        </w:rPr>
        <w:t xml:space="preserve">two </w:t>
      </w:r>
      <w:r w:rsidR="004A61D3">
        <w:rPr>
          <w:lang w:val="en-US"/>
        </w:rPr>
        <w:t>different locations and</w:t>
      </w:r>
      <w:r w:rsidR="00C20930">
        <w:rPr>
          <w:lang w:val="en-US"/>
        </w:rPr>
        <w:t xml:space="preserve"> two</w:t>
      </w:r>
      <w:r w:rsidR="004A61D3">
        <w:rPr>
          <w:lang w:val="en-US"/>
        </w:rPr>
        <w:t xml:space="preserve"> different LTE network operators,</w:t>
      </w:r>
      <w:r w:rsidR="00C20930">
        <w:rPr>
          <w:lang w:val="en-US"/>
        </w:rPr>
        <w:t xml:space="preserve"> then points are plotted by </w:t>
      </w:r>
      <w:r w:rsidR="00C20930" w:rsidRPr="00797FBC">
        <w:t>ΔRSRP</w:t>
      </w:r>
      <w:r w:rsidR="00C20930">
        <w:t xml:space="preserve"> and RSSI.</w:t>
      </w:r>
      <w:r w:rsidR="00C20930">
        <w:rPr>
          <w:lang w:val="en-US"/>
        </w:rPr>
        <w:t xml:space="preserve"> A</w:t>
      </w:r>
      <w:r w:rsidR="004A61D3">
        <w:rPr>
          <w:lang w:val="en-US"/>
        </w:rPr>
        <w:t>nd</w:t>
      </w:r>
      <w:r w:rsidR="00C20930">
        <w:rPr>
          <w:lang w:val="en-US"/>
        </w:rPr>
        <w:t xml:space="preserve"> </w:t>
      </w:r>
      <w:r w:rsidR="00C20930">
        <w:t>b</w:t>
      </w:r>
      <w:r w:rsidR="00C20930" w:rsidRPr="000133A6">
        <w:t xml:space="preserve">ased on these results </w:t>
      </w:r>
      <w:r w:rsidR="00C20930">
        <w:t>[2]</w:t>
      </w:r>
      <w:r w:rsidR="00C20930" w:rsidRPr="000133A6">
        <w:t xml:space="preserve"> make</w:t>
      </w:r>
      <w:r w:rsidR="00C20930">
        <w:t>s</w:t>
      </w:r>
      <w:r w:rsidR="00C20930" w:rsidRPr="000133A6">
        <w:t xml:space="preserve"> the assumption that the points belonging to airborne UEs can be separated from the points belonging to terrestrial UEs by a separation line</w:t>
      </w:r>
      <w:r w:rsidR="00AA219F">
        <w:t xml:space="preserve">. So </w:t>
      </w:r>
      <w:r w:rsidR="00AA219F" w:rsidRPr="00AA219F">
        <w:t xml:space="preserve">airborne UEs </w:t>
      </w:r>
      <w:r w:rsidR="00AA219F">
        <w:t xml:space="preserve">can be </w:t>
      </w:r>
      <w:r w:rsidR="00AA219F" w:rsidRPr="00AA219F">
        <w:t>separate</w:t>
      </w:r>
      <w:r w:rsidR="00AA219F">
        <w:t>d</w:t>
      </w:r>
      <w:r w:rsidR="00AA219F" w:rsidRPr="00AA219F">
        <w:t xml:space="preserve"> from terrestrial UEs by defining a separation line based on ΔRSRP and RSSI.</w:t>
      </w:r>
      <w:r w:rsidR="00AA219F">
        <w:t xml:space="preserve"> Accordingly a new measurement event can be introduced when a UE </w:t>
      </w:r>
      <w:r w:rsidR="00056EAE">
        <w:t>“</w:t>
      </w:r>
      <w:r w:rsidR="00AA219F">
        <w:t>cross</w:t>
      </w:r>
      <w:r w:rsidR="00056EAE">
        <w:t>”</w:t>
      </w:r>
      <w:r w:rsidR="00AA219F">
        <w:t xml:space="preserve"> the line</w:t>
      </w:r>
      <w:r w:rsidR="00056EAE">
        <w:t xml:space="preserve">, e.g. when a </w:t>
      </w:r>
      <w:r w:rsidR="00056EAE" w:rsidRPr="00412AC9">
        <w:t>UE is assumed terrestrial</w:t>
      </w:r>
      <w:r w:rsidR="00056EAE">
        <w:t xml:space="preserve"> and then its RSRP is lower than the separation line.</w:t>
      </w:r>
    </w:p>
    <w:p w:rsidR="00237EFB" w:rsidRPr="00B76FFE" w:rsidRDefault="00056EAE" w:rsidP="00B707BE">
      <w:r w:rsidRPr="00B76FFE">
        <w:lastRenderedPageBreak/>
        <w:t xml:space="preserve">We notice that the measurement are performed in rural locations in which less buildings and obstacles exist, </w:t>
      </w:r>
      <w:r w:rsidR="00AA3AC9" w:rsidRPr="00B76FFE">
        <w:t>the air condition seems much “clean”,</w:t>
      </w:r>
      <w:r w:rsidRPr="00B76FFE">
        <w:t xml:space="preserve"> so the separation line could be obvious</w:t>
      </w:r>
      <w:r w:rsidR="00AE0D13" w:rsidRPr="00B76FFE">
        <w:t xml:space="preserve">. </w:t>
      </w:r>
      <w:r w:rsidR="00AA3AC9" w:rsidRPr="00B76FFE">
        <w:t>And if the separation line can be also clear in UMa scenario still need to be proven by real field test, so we could not determine if S2 is effective in all scenarios.</w:t>
      </w:r>
      <w:r w:rsidR="006127CE" w:rsidRPr="00B76FFE">
        <w:t xml:space="preserve"> </w:t>
      </w:r>
    </w:p>
    <w:p w:rsidR="00237EFB" w:rsidRPr="00B76FFE" w:rsidRDefault="00237EFB" w:rsidP="00237EFB">
      <w:pPr>
        <w:rPr>
          <w:b/>
        </w:rPr>
      </w:pPr>
      <w:r w:rsidRPr="00B76FFE">
        <w:rPr>
          <w:b/>
        </w:rPr>
        <w:t>Observation 1: the effectiveness of S2 still need to be proven, e.g. for UMa scenario.</w:t>
      </w:r>
    </w:p>
    <w:p w:rsidR="00056EAE" w:rsidRPr="00B76FFE" w:rsidRDefault="006127CE" w:rsidP="00B707BE">
      <w:r w:rsidRPr="00B76FFE">
        <w:t>Secondly for optimal performance the parameters of separation line need to b</w:t>
      </w:r>
      <w:r w:rsidR="00AA3AC9" w:rsidRPr="00B76FFE">
        <w:t>e set differently for different area’s/cells,</w:t>
      </w:r>
      <w:r w:rsidRPr="00B76FFE">
        <w:t xml:space="preserve"> </w:t>
      </w:r>
      <w:r w:rsidR="00AA3AC9" w:rsidRPr="00B76FFE">
        <w:t>and a training process seems necessary and unavoidable.</w:t>
      </w:r>
      <w:r w:rsidR="00FD7BB4" w:rsidRPr="00B76FFE">
        <w:t xml:space="preserve"> So extra field measurement has to be performed to collect training set, </w:t>
      </w:r>
      <w:r w:rsidR="007B469A" w:rsidRPr="00B76FFE">
        <w:t>even for each cell, after the parameters are estimated</w:t>
      </w:r>
      <w:r w:rsidR="00FD7BB4" w:rsidRPr="00B76FFE">
        <w:t xml:space="preserve"> the separation line can be drawn.</w:t>
      </w:r>
      <w:r w:rsidR="008F59F1" w:rsidRPr="00B76FFE">
        <w:t xml:space="preserve"> </w:t>
      </w:r>
    </w:p>
    <w:p w:rsidR="008F59F1" w:rsidRPr="00B76FFE" w:rsidRDefault="008F59F1" w:rsidP="00B707BE">
      <w:pPr>
        <w:rPr>
          <w:b/>
        </w:rPr>
      </w:pPr>
      <w:r w:rsidRPr="00B76FFE">
        <w:rPr>
          <w:b/>
        </w:rPr>
        <w:t xml:space="preserve">Observation 2: extra field measurement has to be performed </w:t>
      </w:r>
      <w:r w:rsidR="00237EFB" w:rsidRPr="00B76FFE">
        <w:rPr>
          <w:b/>
        </w:rPr>
        <w:t xml:space="preserve">for S2 </w:t>
      </w:r>
      <w:r w:rsidRPr="00B76FFE">
        <w:rPr>
          <w:b/>
        </w:rPr>
        <w:t>to draw separation line, even for each cell.</w:t>
      </w:r>
    </w:p>
    <w:p w:rsidR="00B707BE" w:rsidRPr="00B76FFE" w:rsidRDefault="008F59F1" w:rsidP="00B707BE">
      <w:pPr>
        <w:rPr>
          <w:rFonts w:eastAsiaTheme="minorEastAsia"/>
          <w:b/>
          <w:bCs/>
          <w:u w:val="single"/>
          <w:lang w:eastAsia="zh-CN"/>
        </w:rPr>
      </w:pPr>
      <w:r w:rsidRPr="00B76FFE">
        <w:rPr>
          <w:rFonts w:eastAsiaTheme="minorEastAsia"/>
          <w:b/>
          <w:bCs/>
          <w:u w:val="single"/>
        </w:rPr>
        <w:t>S26 Analysis</w:t>
      </w:r>
    </w:p>
    <w:p w:rsidR="00B707BE" w:rsidRDefault="009205BD" w:rsidP="00B707BE">
      <w:pPr>
        <w:rPr>
          <w:rFonts w:eastAsiaTheme="minorEastAsia"/>
          <w:bCs/>
          <w:lang w:val="en-US" w:eastAsia="zh-CN"/>
        </w:rPr>
      </w:pPr>
      <w:r w:rsidRPr="00B76FFE">
        <w:rPr>
          <w:lang w:eastAsia="zh-CN"/>
        </w:rPr>
        <w:t xml:space="preserve">Similar to S2, in [3] S26 is proposed to identify </w:t>
      </w:r>
      <w:r w:rsidRPr="00B76FFE">
        <w:rPr>
          <w:rFonts w:eastAsiaTheme="minorEastAsia"/>
          <w:bCs/>
          <w:lang w:val="en-US" w:eastAsia="zh-CN"/>
        </w:rPr>
        <w:t>airborne UE</w:t>
      </w:r>
      <w:r w:rsidRPr="00B76FFE">
        <w:rPr>
          <w:lang w:eastAsia="zh-CN"/>
        </w:rPr>
        <w:t xml:space="preserve"> by </w:t>
      </w:r>
      <w:r w:rsidR="00AA3AC9" w:rsidRPr="00B76FFE">
        <w:rPr>
          <w:rFonts w:eastAsiaTheme="minorEastAsia"/>
          <w:bCs/>
          <w:lang w:val="en-US" w:eastAsia="zh-CN"/>
        </w:rPr>
        <w:t>signal strength conditions</w:t>
      </w:r>
      <w:r w:rsidRPr="00B76FFE">
        <w:rPr>
          <w:rFonts w:eastAsiaTheme="minorEastAsia"/>
          <w:bCs/>
          <w:lang w:val="en-US" w:eastAsia="zh-CN"/>
        </w:rPr>
        <w:t>.</w:t>
      </w:r>
      <w:r w:rsidRPr="00B76FFE">
        <w:rPr>
          <w:lang w:eastAsia="zh-CN"/>
        </w:rPr>
        <w:t xml:space="preserve"> F</w:t>
      </w:r>
      <w:proofErr w:type="spellStart"/>
      <w:r w:rsidRPr="00B76FFE">
        <w:rPr>
          <w:rFonts w:eastAsiaTheme="minorEastAsia"/>
          <w:bCs/>
          <w:lang w:val="en-US" w:eastAsia="zh-CN"/>
        </w:rPr>
        <w:t>or</w:t>
      </w:r>
      <w:proofErr w:type="spellEnd"/>
      <w:r w:rsidRPr="00B76FFE">
        <w:rPr>
          <w:rFonts w:eastAsiaTheme="minorEastAsia"/>
          <w:bCs/>
          <w:lang w:val="en-US" w:eastAsia="zh-CN"/>
        </w:rPr>
        <w:t xml:space="preserve"> example, UE could trigger measurement report of e.g. </w:t>
      </w:r>
      <w:r w:rsidR="00AA3AC9" w:rsidRPr="00B76FFE">
        <w:rPr>
          <w:rFonts w:eastAsiaTheme="minorEastAsia"/>
          <w:bCs/>
          <w:lang w:val="en-US" w:eastAsia="zh-CN"/>
        </w:rPr>
        <w:t>X number of cells have signal strength above -90dBm and below -70dBm</w:t>
      </w:r>
      <w:r w:rsidRPr="00B76FFE">
        <w:rPr>
          <w:rFonts w:eastAsiaTheme="minorEastAsia"/>
          <w:bCs/>
          <w:lang w:val="en-US" w:eastAsia="zh-CN"/>
        </w:rPr>
        <w:t>.</w:t>
      </w:r>
      <w:r w:rsidRPr="00C65E56">
        <w:rPr>
          <w:rFonts w:eastAsiaTheme="minorEastAsia"/>
          <w:bCs/>
          <w:lang w:val="en-US" w:eastAsia="zh-CN"/>
        </w:rPr>
        <w:t xml:space="preserve"> Another possibility is to trigger report when UE sees certain cells, e.g. certain configured far away cells.</w:t>
      </w:r>
    </w:p>
    <w:p w:rsidR="00A707D6" w:rsidRDefault="009205BD" w:rsidP="00B707BE">
      <w:pPr>
        <w:rPr>
          <w:rFonts w:eastAsiaTheme="minorEastAsia"/>
          <w:bCs/>
          <w:lang w:val="en-US" w:eastAsia="zh-CN"/>
        </w:rPr>
      </w:pPr>
      <w:r>
        <w:rPr>
          <w:rFonts w:eastAsiaTheme="minorEastAsia"/>
          <w:bCs/>
          <w:lang w:val="en-US" w:eastAsia="zh-CN"/>
        </w:rPr>
        <w:t xml:space="preserve">Considering </w:t>
      </w:r>
      <w:r w:rsidRPr="00C65E56">
        <w:rPr>
          <w:rFonts w:eastAsiaTheme="minorEastAsia"/>
          <w:bCs/>
          <w:lang w:val="en-US" w:eastAsia="zh-CN"/>
        </w:rPr>
        <w:t>X number of cells have signal strength above -90dBm and below -70dBm</w:t>
      </w:r>
      <w:r>
        <w:rPr>
          <w:rFonts w:eastAsiaTheme="minorEastAsia"/>
          <w:bCs/>
          <w:lang w:val="en-US" w:eastAsia="zh-CN"/>
        </w:rPr>
        <w:t>, it seems that the current measurement</w:t>
      </w:r>
      <w:r w:rsidR="00192880">
        <w:rPr>
          <w:rFonts w:eastAsiaTheme="minorEastAsia"/>
          <w:bCs/>
          <w:lang w:val="en-US" w:eastAsia="zh-CN"/>
        </w:rPr>
        <w:t xml:space="preserve"> report already can provide this kind of information, as the measurement results of neighbor cells are available in measurement report and the neighbor cells are sorted by signal strength quantity. And the trigger condition can be A4 event with a proper threshold.</w:t>
      </w:r>
      <w:r w:rsidR="00237EFB">
        <w:rPr>
          <w:rFonts w:eastAsiaTheme="minorEastAsia"/>
          <w:bCs/>
          <w:lang w:val="en-US" w:eastAsia="zh-CN"/>
        </w:rPr>
        <w:t xml:space="preserve"> </w:t>
      </w:r>
    </w:p>
    <w:p w:rsidR="00A707D6" w:rsidRDefault="00A707D6" w:rsidP="00A707D6">
      <w:pPr>
        <w:rPr>
          <w:b/>
        </w:rPr>
      </w:pPr>
      <w:r>
        <w:rPr>
          <w:b/>
        </w:rPr>
        <w:t>Observation 3</w:t>
      </w:r>
      <w:r w:rsidRPr="008F59F1">
        <w:rPr>
          <w:b/>
        </w:rPr>
        <w:t xml:space="preserve">: </w:t>
      </w:r>
      <w:r>
        <w:rPr>
          <w:b/>
        </w:rPr>
        <w:t>the current measurement report already include the information which are highlighted by S26.</w:t>
      </w:r>
    </w:p>
    <w:p w:rsidR="009205BD" w:rsidRDefault="00237EFB" w:rsidP="00B707BE">
      <w:pPr>
        <w:rPr>
          <w:rFonts w:eastAsiaTheme="minorEastAsia"/>
          <w:bCs/>
          <w:lang w:val="en-US" w:eastAsia="zh-CN"/>
        </w:rPr>
      </w:pPr>
      <w:r>
        <w:rPr>
          <w:rFonts w:eastAsiaTheme="minorEastAsia"/>
          <w:bCs/>
          <w:lang w:val="en-US" w:eastAsia="zh-CN"/>
        </w:rPr>
        <w:t>And for the possibility that UE sees certain far away cells, it seems unnecessary to design a new event because the neighbor cell can be listed in measurement report if its signal strength is high enough. And the “far away cell list” may change according to the UE’s location, so it cost extra signaling to indicate the modification of “far away cell list”.</w:t>
      </w:r>
      <w:r w:rsidR="00A707D6">
        <w:rPr>
          <w:rFonts w:eastAsiaTheme="minorEastAsia"/>
          <w:bCs/>
          <w:lang w:val="en-US" w:eastAsia="zh-CN"/>
        </w:rPr>
        <w:t xml:space="preserve"> On the other hand, all UEs need to receive this kind of information for airborne UE identification, it cost extra power consumption for the </w:t>
      </w:r>
      <w:r w:rsidR="00A707D6" w:rsidRPr="00412AC9">
        <w:t>terrestrial</w:t>
      </w:r>
      <w:r w:rsidR="00A707D6">
        <w:t xml:space="preserve"> UEs.</w:t>
      </w:r>
    </w:p>
    <w:p w:rsidR="00B707BE" w:rsidRPr="00B76FFE" w:rsidRDefault="00237EFB" w:rsidP="00414A02">
      <w:pPr>
        <w:rPr>
          <w:rFonts w:eastAsiaTheme="minorEastAsia"/>
          <w:b/>
          <w:bCs/>
          <w:lang w:eastAsia="zh-CN"/>
        </w:rPr>
      </w:pPr>
      <w:r>
        <w:rPr>
          <w:rFonts w:eastAsiaTheme="minorEastAsia"/>
          <w:b/>
          <w:bCs/>
          <w:lang w:eastAsia="zh-CN"/>
        </w:rPr>
        <w:t>Observation 4</w:t>
      </w:r>
      <w:r w:rsidR="00B707BE" w:rsidRPr="00DE18B5">
        <w:rPr>
          <w:rFonts w:eastAsiaTheme="minorEastAsia" w:hint="eastAsia"/>
          <w:b/>
          <w:bCs/>
        </w:rPr>
        <w:t xml:space="preserve">: </w:t>
      </w:r>
      <w:r>
        <w:rPr>
          <w:rFonts w:eastAsiaTheme="minorEastAsia"/>
          <w:b/>
          <w:bCs/>
        </w:rPr>
        <w:t>i</w:t>
      </w:r>
      <w:r w:rsidRPr="00237EFB">
        <w:rPr>
          <w:rFonts w:eastAsiaTheme="minorEastAsia"/>
          <w:b/>
          <w:bCs/>
        </w:rPr>
        <w:t xml:space="preserve">t cost extra </w:t>
      </w:r>
      <w:r>
        <w:rPr>
          <w:rFonts w:eastAsiaTheme="minorEastAsia"/>
          <w:b/>
          <w:bCs/>
        </w:rPr>
        <w:t>signalling overhead</w:t>
      </w:r>
      <w:r w:rsidRPr="00237EFB">
        <w:rPr>
          <w:rFonts w:eastAsiaTheme="minorEastAsia"/>
          <w:b/>
          <w:bCs/>
        </w:rPr>
        <w:t xml:space="preserve"> to indicate the modif</w:t>
      </w:r>
      <w:r>
        <w:rPr>
          <w:rFonts w:eastAsiaTheme="minorEastAsia"/>
          <w:b/>
          <w:bCs/>
        </w:rPr>
        <w:t>ication of “far away cell list” for S26</w:t>
      </w:r>
      <w:r w:rsidR="00A707D6">
        <w:rPr>
          <w:rFonts w:eastAsiaTheme="minorEastAsia"/>
          <w:b/>
          <w:bCs/>
        </w:rPr>
        <w:t xml:space="preserve">, and </w:t>
      </w:r>
      <w:r w:rsidR="00A707D6" w:rsidRPr="00A707D6">
        <w:rPr>
          <w:rFonts w:eastAsiaTheme="minorEastAsia"/>
          <w:b/>
          <w:bCs/>
        </w:rPr>
        <w:t>it cost extra power consumption for the terrestrial UEs</w:t>
      </w:r>
      <w:r w:rsidR="00A707D6">
        <w:rPr>
          <w:rFonts w:eastAsiaTheme="minorEastAsia"/>
          <w:b/>
          <w:bCs/>
        </w:rPr>
        <w:t xml:space="preserve"> to receive the “far away </w:t>
      </w:r>
      <w:r w:rsidR="00A707D6" w:rsidRPr="00B76FFE">
        <w:rPr>
          <w:rFonts w:eastAsiaTheme="minorEastAsia"/>
          <w:b/>
          <w:bCs/>
        </w:rPr>
        <w:t>cell list”</w:t>
      </w:r>
      <w:r w:rsidR="00B707BE" w:rsidRPr="00B76FFE">
        <w:rPr>
          <w:rFonts w:eastAsiaTheme="minorEastAsia" w:hint="eastAsia"/>
          <w:b/>
          <w:bCs/>
          <w:lang w:eastAsia="zh-CN"/>
        </w:rPr>
        <w:t>.</w:t>
      </w:r>
    </w:p>
    <w:p w:rsidR="00E95911" w:rsidRPr="00B76FFE" w:rsidRDefault="00E95911" w:rsidP="00414A02">
      <w:pPr>
        <w:rPr>
          <w:rFonts w:eastAsiaTheme="minorEastAsia"/>
          <w:b/>
          <w:bCs/>
          <w:u w:val="single"/>
        </w:rPr>
      </w:pPr>
      <w:r w:rsidRPr="00B76FFE">
        <w:rPr>
          <w:rFonts w:eastAsiaTheme="minorEastAsia" w:hint="eastAsia"/>
          <w:b/>
          <w:bCs/>
          <w:u w:val="single"/>
        </w:rPr>
        <w:t>S7 Analysis</w:t>
      </w:r>
    </w:p>
    <w:p w:rsidR="00414A02" w:rsidRDefault="001A20FB" w:rsidP="00414A02">
      <w:pPr>
        <w:rPr>
          <w:rFonts w:eastAsiaTheme="minorEastAsia"/>
          <w:bCs/>
          <w:lang w:eastAsia="zh-CN"/>
        </w:rPr>
      </w:pPr>
      <w:r w:rsidRPr="00B76FFE">
        <w:rPr>
          <w:rFonts w:eastAsiaTheme="minorEastAsia"/>
          <w:bCs/>
        </w:rPr>
        <w:t xml:space="preserve">In [4] a UL interference detection method is proposed briefly to introduce a new event which </w:t>
      </w:r>
      <w:r w:rsidR="00AA3AC9" w:rsidRPr="00B76FFE">
        <w:rPr>
          <w:rFonts w:eastAsiaTheme="minorEastAsia"/>
          <w:bCs/>
          <w:lang w:val="en-US" w:eastAsia="zh-CN"/>
        </w:rPr>
        <w:t>sums the measurement of the neighbor cells to trigger the UE to send measurement report to the network.</w:t>
      </w:r>
      <w:r w:rsidRPr="00B76FFE">
        <w:rPr>
          <w:rFonts w:eastAsiaTheme="minorEastAsia" w:hint="eastAsia"/>
          <w:bCs/>
        </w:rPr>
        <w:t xml:space="preserve"> </w:t>
      </w:r>
      <w:r w:rsidRPr="00B76FFE">
        <w:rPr>
          <w:rFonts w:eastAsiaTheme="minorEastAsia"/>
          <w:bCs/>
        </w:rPr>
        <w:t>But</w:t>
      </w:r>
      <w:r>
        <w:rPr>
          <w:rFonts w:eastAsiaTheme="minorEastAsia"/>
          <w:bCs/>
        </w:rPr>
        <w:t xml:space="preserve"> what the detail of the event is and how to “sum” are </w:t>
      </w:r>
      <w:r w:rsidR="00EF4B01">
        <w:rPr>
          <w:rFonts w:eastAsiaTheme="minorEastAsia"/>
          <w:bCs/>
        </w:rPr>
        <w:t xml:space="preserve">still </w:t>
      </w:r>
      <w:r>
        <w:rPr>
          <w:rFonts w:eastAsiaTheme="minorEastAsia"/>
          <w:bCs/>
        </w:rPr>
        <w:t>FFS. Ericsson provide some</w:t>
      </w:r>
      <w:r w:rsidR="00EF4B01">
        <w:rPr>
          <w:rFonts w:eastAsiaTheme="minorEastAsia"/>
          <w:bCs/>
        </w:rPr>
        <w:t xml:space="preserve"> candidate</w:t>
      </w:r>
      <w:r>
        <w:rPr>
          <w:rFonts w:eastAsiaTheme="minorEastAsia"/>
          <w:bCs/>
        </w:rPr>
        <w:t xml:space="preserve"> options in [1], such as summing RSRP</w:t>
      </w:r>
      <w:r w:rsidR="00EF4B01">
        <w:rPr>
          <w:rFonts w:eastAsiaTheme="minorEastAsia"/>
          <w:bCs/>
        </w:rPr>
        <w:t xml:space="preserve"> or counting number of cells. We think </w:t>
      </w:r>
      <w:proofErr w:type="spellStart"/>
      <w:r w:rsidR="00EF4B01">
        <w:rPr>
          <w:rFonts w:eastAsiaTheme="minorEastAsia"/>
          <w:bCs/>
        </w:rPr>
        <w:t>eNB</w:t>
      </w:r>
      <w:proofErr w:type="spellEnd"/>
      <w:r w:rsidR="00EF4B01">
        <w:rPr>
          <w:rFonts w:eastAsiaTheme="minorEastAsia"/>
          <w:bCs/>
        </w:rPr>
        <w:t xml:space="preserve"> can derive RSSI by processing RSRP and RSRQ, the RSSI value is nearly equal to summing RSRP of all detected cells. For counting cells the current measurement report also include the neighbour cell information, so the </w:t>
      </w:r>
      <w:proofErr w:type="spellStart"/>
      <w:r w:rsidR="00EF4B01">
        <w:rPr>
          <w:rFonts w:eastAsiaTheme="minorEastAsia"/>
          <w:bCs/>
        </w:rPr>
        <w:t>eNB</w:t>
      </w:r>
      <w:proofErr w:type="spellEnd"/>
      <w:r w:rsidR="00EF4B01">
        <w:rPr>
          <w:rFonts w:eastAsiaTheme="minorEastAsia"/>
          <w:bCs/>
        </w:rPr>
        <w:t xml:space="preserve"> can know the number of neighbour cells.</w:t>
      </w:r>
    </w:p>
    <w:p w:rsidR="002D29B1" w:rsidRDefault="00EF4B01" w:rsidP="002D29B1">
      <w:pPr>
        <w:rPr>
          <w:rFonts w:eastAsiaTheme="minorEastAsia"/>
          <w:b/>
          <w:bCs/>
          <w:lang w:eastAsia="zh-CN"/>
        </w:rPr>
      </w:pPr>
      <w:r>
        <w:rPr>
          <w:rFonts w:eastAsiaTheme="minorEastAsia"/>
          <w:b/>
          <w:bCs/>
        </w:rPr>
        <w:t>Observation 5</w:t>
      </w:r>
      <w:r w:rsidR="002D29B1" w:rsidRPr="00BF56AE">
        <w:rPr>
          <w:rFonts w:eastAsiaTheme="minorEastAsia" w:hint="eastAsia"/>
          <w:b/>
          <w:bCs/>
        </w:rPr>
        <w:t xml:space="preserve">: </w:t>
      </w:r>
      <w:r>
        <w:rPr>
          <w:rFonts w:eastAsiaTheme="minorEastAsia"/>
          <w:b/>
          <w:bCs/>
        </w:rPr>
        <w:t>the detail of event proposed by S7 is still FFS and the information provided by candidate methods for summing measurement has already been available</w:t>
      </w:r>
      <w:r w:rsidR="001E0AD3">
        <w:rPr>
          <w:rFonts w:eastAsiaTheme="minorEastAsia"/>
          <w:b/>
          <w:bCs/>
        </w:rPr>
        <w:t xml:space="preserve"> in measurement report</w:t>
      </w:r>
      <w:r>
        <w:rPr>
          <w:rFonts w:eastAsiaTheme="minorEastAsia"/>
          <w:b/>
          <w:bCs/>
        </w:rPr>
        <w:t xml:space="preserve"> or can be deduced by </w:t>
      </w:r>
      <w:proofErr w:type="spellStart"/>
      <w:r>
        <w:rPr>
          <w:rFonts w:eastAsiaTheme="minorEastAsia"/>
          <w:b/>
          <w:bCs/>
        </w:rPr>
        <w:t>eNB</w:t>
      </w:r>
      <w:proofErr w:type="spellEnd"/>
      <w:r>
        <w:rPr>
          <w:rFonts w:eastAsiaTheme="minorEastAsia"/>
          <w:b/>
          <w:bCs/>
        </w:rPr>
        <w:t>.</w:t>
      </w:r>
    </w:p>
    <w:p w:rsidR="00EF4B01" w:rsidRPr="00EF4B01" w:rsidRDefault="00EF4B01" w:rsidP="002D29B1">
      <w:pPr>
        <w:rPr>
          <w:rFonts w:eastAsiaTheme="minorEastAsia"/>
          <w:b/>
          <w:bCs/>
          <w:u w:val="single"/>
          <w:lang w:eastAsia="zh-CN"/>
        </w:rPr>
      </w:pPr>
      <w:r w:rsidRPr="00EF4B01">
        <w:rPr>
          <w:rFonts w:eastAsiaTheme="minorEastAsia" w:hint="eastAsia"/>
          <w:b/>
          <w:bCs/>
          <w:u w:val="single"/>
          <w:lang w:eastAsia="zh-CN"/>
        </w:rPr>
        <w:t>S18 Analysis</w:t>
      </w:r>
    </w:p>
    <w:p w:rsidR="00194117" w:rsidRDefault="00194117" w:rsidP="002D29B1">
      <w:pPr>
        <w:rPr>
          <w:rFonts w:eastAsiaTheme="minorEastAsia"/>
          <w:bCs/>
          <w:lang w:val="en-US" w:eastAsia="zh-CN"/>
        </w:rPr>
      </w:pPr>
      <w:r>
        <w:rPr>
          <w:lang w:eastAsia="ja-JP"/>
        </w:rPr>
        <w:t>U</w:t>
      </w:r>
      <w:r>
        <w:rPr>
          <w:rFonts w:hint="eastAsia"/>
          <w:lang w:eastAsia="ja-JP"/>
        </w:rPr>
        <w:t xml:space="preserve">sing the existing measurement reporting mechanism, the number of </w:t>
      </w:r>
      <w:r>
        <w:rPr>
          <w:lang w:eastAsia="ja-JP"/>
        </w:rPr>
        <w:t>measurement</w:t>
      </w:r>
      <w:r>
        <w:rPr>
          <w:rFonts w:hint="eastAsia"/>
          <w:lang w:eastAsia="ja-JP"/>
        </w:rPr>
        <w:t xml:space="preserve"> reports may be high in the case of UAV UE</w:t>
      </w:r>
      <w:r>
        <w:rPr>
          <w:rFonts w:eastAsiaTheme="minorEastAsia"/>
          <w:bCs/>
          <w:lang w:eastAsia="zh-CN"/>
        </w:rPr>
        <w:t xml:space="preserve">. In [1] DCM propose to define a new event which </w:t>
      </w:r>
      <w:r w:rsidRPr="00C65E56">
        <w:rPr>
          <w:rFonts w:eastAsiaTheme="minorEastAsia"/>
          <w:bCs/>
          <w:lang w:val="en-US" w:eastAsia="zh-CN"/>
        </w:rPr>
        <w:t>only triggered a MR when the triggered cell satisfying the event is equal to N (N&gt;1).</w:t>
      </w:r>
      <w:r>
        <w:rPr>
          <w:rFonts w:eastAsiaTheme="minorEastAsia"/>
          <w:bCs/>
          <w:lang w:val="en-US" w:eastAsia="zh-CN"/>
        </w:rPr>
        <w:t xml:space="preserve"> In fact it is an enhancement for trigger condition, not a new event. We think this modification is necessary, and it can apply for all available measurement events, instead of introducing a new dedicated event.</w:t>
      </w:r>
    </w:p>
    <w:p w:rsidR="00194117" w:rsidRPr="001E0AD3" w:rsidRDefault="00194117" w:rsidP="002D29B1">
      <w:pPr>
        <w:rPr>
          <w:b/>
          <w:lang w:eastAsia="ja-JP"/>
        </w:rPr>
      </w:pPr>
      <w:r w:rsidRPr="001E0AD3">
        <w:rPr>
          <w:rFonts w:eastAsiaTheme="minorEastAsia"/>
          <w:b/>
          <w:bCs/>
          <w:lang w:val="en-US" w:eastAsia="zh-CN"/>
        </w:rPr>
        <w:t xml:space="preserve">Observation 6: it is necessary to introduce </w:t>
      </w:r>
      <w:r w:rsidRPr="001E0AD3">
        <w:rPr>
          <w:rFonts w:hint="eastAsia"/>
          <w:b/>
          <w:lang w:eastAsia="ja-JP"/>
        </w:rPr>
        <w:t>a minimum number of cells to trigger an event reporting</w:t>
      </w:r>
      <w:r w:rsidRPr="001E0AD3">
        <w:rPr>
          <w:b/>
          <w:lang w:eastAsia="ja-JP"/>
        </w:rPr>
        <w:t xml:space="preserve"> to mitigate frequent repor</w:t>
      </w:r>
      <w:r w:rsidR="00AB0B1B" w:rsidRPr="001E0AD3">
        <w:rPr>
          <w:b/>
          <w:lang w:eastAsia="ja-JP"/>
        </w:rPr>
        <w:t>t</w:t>
      </w:r>
      <w:r w:rsidRPr="001E0AD3">
        <w:rPr>
          <w:b/>
          <w:lang w:eastAsia="ja-JP"/>
        </w:rPr>
        <w:t>ing.</w:t>
      </w:r>
    </w:p>
    <w:p w:rsidR="00194117" w:rsidRDefault="00194117" w:rsidP="002D29B1">
      <w:pPr>
        <w:rPr>
          <w:rFonts w:eastAsiaTheme="minorEastAsia"/>
          <w:b/>
          <w:bCs/>
          <w:lang w:val="en-US" w:eastAsia="zh-CN"/>
        </w:rPr>
      </w:pPr>
      <w:r w:rsidRPr="001E0AD3">
        <w:rPr>
          <w:b/>
          <w:lang w:eastAsia="ja-JP"/>
        </w:rPr>
        <w:t xml:space="preserve">Observation 7: the </w:t>
      </w:r>
      <w:r w:rsidRPr="001E0AD3">
        <w:rPr>
          <w:rFonts w:eastAsiaTheme="minorEastAsia"/>
          <w:b/>
          <w:bCs/>
          <w:lang w:val="en-US" w:eastAsia="zh-CN"/>
        </w:rPr>
        <w:t>enhancement for trigger condition can be applied for all available measurement events.</w:t>
      </w:r>
    </w:p>
    <w:p w:rsidR="004D49B5" w:rsidRPr="004D49B5" w:rsidRDefault="004D49B5" w:rsidP="002D29B1">
      <w:pPr>
        <w:rPr>
          <w:rFonts w:eastAsiaTheme="minorEastAsia"/>
          <w:bCs/>
          <w:lang w:val="en-US" w:eastAsia="zh-CN"/>
        </w:rPr>
      </w:pPr>
      <w:r w:rsidRPr="004D49B5">
        <w:rPr>
          <w:rFonts w:eastAsiaTheme="minorEastAsia"/>
          <w:bCs/>
          <w:lang w:val="en-US" w:eastAsia="zh-CN"/>
        </w:rPr>
        <w:t>Based on the analysis</w:t>
      </w:r>
      <w:r>
        <w:rPr>
          <w:rFonts w:eastAsiaTheme="minorEastAsia"/>
          <w:bCs/>
          <w:lang w:val="en-US" w:eastAsia="zh-CN"/>
        </w:rPr>
        <w:t xml:space="preserve"> above the introduction of new measurement events seems too much early because some details are still FFs, and the information provided by new events has already been available in current measurement report or can be deduced by </w:t>
      </w:r>
      <w:proofErr w:type="spellStart"/>
      <w:r>
        <w:rPr>
          <w:rFonts w:eastAsiaTheme="minorEastAsia"/>
          <w:bCs/>
          <w:lang w:val="en-US" w:eastAsia="zh-CN"/>
        </w:rPr>
        <w:t>eNB</w:t>
      </w:r>
      <w:proofErr w:type="spellEnd"/>
      <w:r>
        <w:rPr>
          <w:rFonts w:eastAsiaTheme="minorEastAsia"/>
          <w:bCs/>
          <w:lang w:val="en-US" w:eastAsia="zh-CN"/>
        </w:rPr>
        <w:t xml:space="preserve">, so it is also unnecessary to introduce a new event. But no matter if new event will be introduced, the issue of frequent reporting can be mitigated by setting </w:t>
      </w:r>
      <w:r>
        <w:rPr>
          <w:rFonts w:hint="eastAsia"/>
          <w:lang w:eastAsia="ja-JP"/>
        </w:rPr>
        <w:t>a minimum number of cells to trigger an event reporting</w:t>
      </w:r>
      <w:r w:rsidR="006F0052">
        <w:rPr>
          <w:lang w:eastAsia="ja-JP"/>
        </w:rPr>
        <w:t>. So we have the following proposal:</w:t>
      </w:r>
    </w:p>
    <w:p w:rsidR="002D29B1" w:rsidRPr="001E0AD3" w:rsidRDefault="00194117" w:rsidP="00B21354">
      <w:pPr>
        <w:rPr>
          <w:rFonts w:eastAsiaTheme="minorEastAsia"/>
          <w:b/>
          <w:bCs/>
          <w:lang w:eastAsia="zh-CN"/>
        </w:rPr>
      </w:pPr>
      <w:r w:rsidRPr="001E0AD3">
        <w:rPr>
          <w:rFonts w:eastAsiaTheme="minorEastAsia" w:hint="eastAsia"/>
          <w:b/>
          <w:bCs/>
        </w:rPr>
        <w:t>Proposal</w:t>
      </w:r>
      <w:r w:rsidR="002D29B1" w:rsidRPr="001E0AD3">
        <w:rPr>
          <w:rFonts w:eastAsiaTheme="minorEastAsia" w:hint="eastAsia"/>
          <w:b/>
          <w:bCs/>
        </w:rPr>
        <w:t xml:space="preserve">: </w:t>
      </w:r>
      <w:r w:rsidRPr="001E0AD3">
        <w:rPr>
          <w:rFonts w:eastAsiaTheme="minorEastAsia"/>
          <w:b/>
          <w:bCs/>
          <w:lang w:val="en-US" w:eastAsia="zh-CN"/>
        </w:rPr>
        <w:t xml:space="preserve">introduce </w:t>
      </w:r>
      <w:r w:rsidRPr="001E0AD3">
        <w:rPr>
          <w:rFonts w:hint="eastAsia"/>
          <w:b/>
          <w:lang w:eastAsia="ja-JP"/>
        </w:rPr>
        <w:t>a minimum number of cells to trigger an event reporting</w:t>
      </w:r>
      <w:r w:rsidR="00AB0B1B" w:rsidRPr="001E0AD3">
        <w:rPr>
          <w:b/>
          <w:lang w:eastAsia="ja-JP"/>
        </w:rPr>
        <w:t xml:space="preserve"> to mitigate frequent report</w:t>
      </w:r>
      <w:r w:rsidRPr="001E0AD3">
        <w:rPr>
          <w:b/>
          <w:lang w:eastAsia="ja-JP"/>
        </w:rPr>
        <w:t>ing</w:t>
      </w:r>
      <w:r w:rsidR="002D29B1" w:rsidRPr="001E0AD3">
        <w:rPr>
          <w:rFonts w:eastAsiaTheme="minorEastAsia" w:hint="eastAsia"/>
          <w:b/>
          <w:bCs/>
        </w:rPr>
        <w:t>.</w:t>
      </w:r>
    </w:p>
    <w:p w:rsidR="00326166" w:rsidRPr="007D3E81" w:rsidRDefault="001A1F92" w:rsidP="001A1F92">
      <w:pPr>
        <w:pStyle w:val="1"/>
        <w:rPr>
          <w:lang w:eastAsia="zh-CN"/>
        </w:rPr>
      </w:pPr>
      <w:bookmarkStart w:id="8" w:name="_Toc423019950"/>
      <w:bookmarkStart w:id="9" w:name="_Toc423020279"/>
      <w:bookmarkStart w:id="10" w:name="_Toc423020296"/>
      <w:bookmarkEnd w:id="4"/>
      <w:bookmarkEnd w:id="5"/>
      <w:bookmarkEnd w:id="8"/>
      <w:bookmarkEnd w:id="9"/>
      <w:bookmarkEnd w:id="10"/>
      <w:r w:rsidRPr="007D3E81">
        <w:rPr>
          <w:lang w:eastAsia="zh-CN"/>
        </w:rPr>
        <w:lastRenderedPageBreak/>
        <w:t>Conclusion</w:t>
      </w:r>
    </w:p>
    <w:p w:rsidR="00D97A84" w:rsidRDefault="00D97A84" w:rsidP="003F5741">
      <w:pPr>
        <w:rPr>
          <w:lang w:val="en-US"/>
        </w:rPr>
      </w:pPr>
      <w:r>
        <w:rPr>
          <w:lang w:val="en-US"/>
        </w:rPr>
        <w:t>In this paper we further discuss the necessity of the new measurement events, and we have the following observations:</w:t>
      </w:r>
    </w:p>
    <w:p w:rsidR="00D97A84" w:rsidRPr="008F59F1" w:rsidRDefault="00D97A84" w:rsidP="00D97A84">
      <w:pPr>
        <w:rPr>
          <w:b/>
        </w:rPr>
      </w:pPr>
      <w:r w:rsidRPr="008F59F1">
        <w:rPr>
          <w:b/>
        </w:rPr>
        <w:t>Observation 1: the effectiveness of S2 still need to be proven, e.g. for UMa scenario.</w:t>
      </w:r>
    </w:p>
    <w:p w:rsidR="00D97A84" w:rsidRPr="008F59F1" w:rsidRDefault="00D97A84" w:rsidP="00D97A84">
      <w:pPr>
        <w:rPr>
          <w:b/>
        </w:rPr>
      </w:pPr>
      <w:r w:rsidRPr="008F59F1">
        <w:rPr>
          <w:b/>
        </w:rPr>
        <w:t xml:space="preserve">Observation 2: extra field measurement has to be performed </w:t>
      </w:r>
      <w:r>
        <w:rPr>
          <w:b/>
        </w:rPr>
        <w:t xml:space="preserve">for S2 </w:t>
      </w:r>
      <w:r w:rsidRPr="008F59F1">
        <w:rPr>
          <w:b/>
        </w:rPr>
        <w:t>to draw separation line, even for each cell.</w:t>
      </w:r>
    </w:p>
    <w:p w:rsidR="00D97A84" w:rsidRDefault="00D97A84" w:rsidP="00D97A84">
      <w:pPr>
        <w:rPr>
          <w:b/>
        </w:rPr>
      </w:pPr>
      <w:r>
        <w:rPr>
          <w:b/>
        </w:rPr>
        <w:t>Observation 3</w:t>
      </w:r>
      <w:r w:rsidRPr="008F59F1">
        <w:rPr>
          <w:b/>
        </w:rPr>
        <w:t xml:space="preserve">: </w:t>
      </w:r>
      <w:r>
        <w:rPr>
          <w:b/>
        </w:rPr>
        <w:t>the current measurement report already include the information which are highlighted by S26.</w:t>
      </w:r>
    </w:p>
    <w:p w:rsidR="00D97A84" w:rsidRDefault="00D97A84" w:rsidP="00D97A84">
      <w:pPr>
        <w:rPr>
          <w:rFonts w:eastAsiaTheme="minorEastAsia"/>
          <w:b/>
          <w:bCs/>
          <w:lang w:eastAsia="zh-CN"/>
        </w:rPr>
      </w:pPr>
      <w:r>
        <w:rPr>
          <w:rFonts w:eastAsiaTheme="minorEastAsia"/>
          <w:b/>
          <w:bCs/>
          <w:lang w:eastAsia="zh-CN"/>
        </w:rPr>
        <w:t>Observation 4</w:t>
      </w:r>
      <w:r w:rsidRPr="00DE18B5">
        <w:rPr>
          <w:rFonts w:eastAsiaTheme="minorEastAsia" w:hint="eastAsia"/>
          <w:b/>
          <w:bCs/>
        </w:rPr>
        <w:t xml:space="preserve">: </w:t>
      </w:r>
      <w:r>
        <w:rPr>
          <w:rFonts w:eastAsiaTheme="minorEastAsia"/>
          <w:b/>
          <w:bCs/>
        </w:rPr>
        <w:t>i</w:t>
      </w:r>
      <w:r w:rsidRPr="00237EFB">
        <w:rPr>
          <w:rFonts w:eastAsiaTheme="minorEastAsia"/>
          <w:b/>
          <w:bCs/>
        </w:rPr>
        <w:t xml:space="preserve">t cost extra </w:t>
      </w:r>
      <w:r>
        <w:rPr>
          <w:rFonts w:eastAsiaTheme="minorEastAsia"/>
          <w:b/>
          <w:bCs/>
        </w:rPr>
        <w:t>signalling overhead</w:t>
      </w:r>
      <w:r w:rsidRPr="00237EFB">
        <w:rPr>
          <w:rFonts w:eastAsiaTheme="minorEastAsia"/>
          <w:b/>
          <w:bCs/>
        </w:rPr>
        <w:t xml:space="preserve"> to indicate the modif</w:t>
      </w:r>
      <w:r>
        <w:rPr>
          <w:rFonts w:eastAsiaTheme="minorEastAsia"/>
          <w:b/>
          <w:bCs/>
        </w:rPr>
        <w:t xml:space="preserve">ication of “far away cell list” for S26, and </w:t>
      </w:r>
      <w:r w:rsidRPr="00A707D6">
        <w:rPr>
          <w:rFonts w:eastAsiaTheme="minorEastAsia"/>
          <w:b/>
          <w:bCs/>
        </w:rPr>
        <w:t>it cost extra power consumption for the terrestrial UEs</w:t>
      </w:r>
      <w:r>
        <w:rPr>
          <w:rFonts w:eastAsiaTheme="minorEastAsia"/>
          <w:b/>
          <w:bCs/>
        </w:rPr>
        <w:t xml:space="preserve"> to receive the “far away cell list”</w:t>
      </w:r>
      <w:r>
        <w:rPr>
          <w:rFonts w:eastAsiaTheme="minorEastAsia" w:hint="eastAsia"/>
          <w:b/>
          <w:bCs/>
          <w:lang w:eastAsia="zh-CN"/>
        </w:rPr>
        <w:t>.</w:t>
      </w:r>
    </w:p>
    <w:p w:rsidR="00D97A84" w:rsidRDefault="00D97A84" w:rsidP="00D97A84">
      <w:pPr>
        <w:rPr>
          <w:rFonts w:eastAsiaTheme="minorEastAsia"/>
          <w:b/>
          <w:bCs/>
          <w:lang w:eastAsia="zh-CN"/>
        </w:rPr>
      </w:pPr>
      <w:r>
        <w:rPr>
          <w:rFonts w:eastAsiaTheme="minorEastAsia"/>
          <w:b/>
          <w:bCs/>
        </w:rPr>
        <w:t>Observation 5</w:t>
      </w:r>
      <w:r w:rsidRPr="00BF56AE">
        <w:rPr>
          <w:rFonts w:eastAsiaTheme="minorEastAsia" w:hint="eastAsia"/>
          <w:b/>
          <w:bCs/>
        </w:rPr>
        <w:t xml:space="preserve">: </w:t>
      </w:r>
      <w:r>
        <w:rPr>
          <w:rFonts w:eastAsiaTheme="minorEastAsia"/>
          <w:b/>
          <w:bCs/>
        </w:rPr>
        <w:t xml:space="preserve">the detail of event proposed by S7 is still FFS and the information provided by candidate methods for summing measurement has already been available in measurement report or can be deduced by </w:t>
      </w:r>
      <w:proofErr w:type="spellStart"/>
      <w:r>
        <w:rPr>
          <w:rFonts w:eastAsiaTheme="minorEastAsia"/>
          <w:b/>
          <w:bCs/>
        </w:rPr>
        <w:t>eNB</w:t>
      </w:r>
      <w:proofErr w:type="spellEnd"/>
      <w:r>
        <w:rPr>
          <w:rFonts w:eastAsiaTheme="minorEastAsia"/>
          <w:b/>
          <w:bCs/>
        </w:rPr>
        <w:t>.</w:t>
      </w:r>
    </w:p>
    <w:p w:rsidR="00D97A84" w:rsidRPr="001E0AD3" w:rsidRDefault="00D97A84" w:rsidP="00D97A84">
      <w:pPr>
        <w:rPr>
          <w:b/>
          <w:lang w:eastAsia="ja-JP"/>
        </w:rPr>
      </w:pPr>
      <w:r w:rsidRPr="001E0AD3">
        <w:rPr>
          <w:rFonts w:eastAsiaTheme="minorEastAsia"/>
          <w:b/>
          <w:bCs/>
          <w:lang w:val="en-US" w:eastAsia="zh-CN"/>
        </w:rPr>
        <w:t xml:space="preserve">Observation 6: it is necessary to introduce </w:t>
      </w:r>
      <w:r w:rsidRPr="001E0AD3">
        <w:rPr>
          <w:rFonts w:hint="eastAsia"/>
          <w:b/>
          <w:lang w:eastAsia="ja-JP"/>
        </w:rPr>
        <w:t>a minimum number of cells to trigger an event reporting</w:t>
      </w:r>
      <w:r w:rsidRPr="001E0AD3">
        <w:rPr>
          <w:b/>
          <w:lang w:eastAsia="ja-JP"/>
        </w:rPr>
        <w:t xml:space="preserve"> to mitigate frequent reporting.</w:t>
      </w:r>
    </w:p>
    <w:p w:rsidR="00D97A84" w:rsidRDefault="00D97A84" w:rsidP="00D97A84">
      <w:pPr>
        <w:rPr>
          <w:rFonts w:eastAsiaTheme="minorEastAsia"/>
          <w:b/>
          <w:bCs/>
          <w:lang w:val="en-US" w:eastAsia="zh-CN"/>
        </w:rPr>
      </w:pPr>
      <w:r w:rsidRPr="001E0AD3">
        <w:rPr>
          <w:b/>
          <w:lang w:eastAsia="ja-JP"/>
        </w:rPr>
        <w:t xml:space="preserve">Observation 7: the </w:t>
      </w:r>
      <w:r w:rsidRPr="001E0AD3">
        <w:rPr>
          <w:rFonts w:eastAsiaTheme="minorEastAsia"/>
          <w:b/>
          <w:bCs/>
          <w:lang w:val="en-US" w:eastAsia="zh-CN"/>
        </w:rPr>
        <w:t>enhancement for trigger condition can be applied for all available measurement events.</w:t>
      </w:r>
    </w:p>
    <w:p w:rsidR="008C51B3" w:rsidRDefault="00D97A84" w:rsidP="003F5741">
      <w:pPr>
        <w:rPr>
          <w:lang w:val="en-US" w:eastAsia="zh-CN"/>
        </w:rPr>
      </w:pPr>
      <w:r>
        <w:rPr>
          <w:lang w:eastAsia="zh-CN"/>
        </w:rPr>
        <w:t>So we propose</w:t>
      </w:r>
      <w:r w:rsidR="008C51B3">
        <w:rPr>
          <w:rFonts w:hint="eastAsia"/>
          <w:lang w:val="en-US" w:eastAsia="zh-CN"/>
        </w:rPr>
        <w:t>:</w:t>
      </w:r>
    </w:p>
    <w:p w:rsidR="00D97A84" w:rsidRPr="001E0AD3" w:rsidRDefault="00D97A84" w:rsidP="00D97A84">
      <w:pPr>
        <w:rPr>
          <w:rFonts w:eastAsiaTheme="minorEastAsia"/>
          <w:b/>
          <w:bCs/>
          <w:lang w:eastAsia="zh-CN"/>
        </w:rPr>
      </w:pPr>
      <w:r w:rsidRPr="001E0AD3">
        <w:rPr>
          <w:rFonts w:eastAsiaTheme="minorEastAsia" w:hint="eastAsia"/>
          <w:b/>
          <w:bCs/>
        </w:rPr>
        <w:t xml:space="preserve">Proposal: </w:t>
      </w:r>
      <w:r w:rsidRPr="001E0AD3">
        <w:rPr>
          <w:rFonts w:eastAsiaTheme="minorEastAsia"/>
          <w:b/>
          <w:bCs/>
          <w:lang w:val="en-US" w:eastAsia="zh-CN"/>
        </w:rPr>
        <w:t xml:space="preserve">introduce </w:t>
      </w:r>
      <w:r w:rsidRPr="001E0AD3">
        <w:rPr>
          <w:rFonts w:hint="eastAsia"/>
          <w:b/>
          <w:lang w:eastAsia="ja-JP"/>
        </w:rPr>
        <w:t>a minimum number of cells to trigger an event reporting</w:t>
      </w:r>
      <w:r w:rsidRPr="001E0AD3">
        <w:rPr>
          <w:b/>
          <w:lang w:eastAsia="ja-JP"/>
        </w:rPr>
        <w:t xml:space="preserve"> to mitigate frequent reporting</w:t>
      </w:r>
      <w:r w:rsidRPr="001E0AD3">
        <w:rPr>
          <w:rFonts w:eastAsiaTheme="minorEastAsia" w:hint="eastAsia"/>
          <w:b/>
          <w:bCs/>
        </w:rPr>
        <w:t>.</w:t>
      </w:r>
    </w:p>
    <w:p w:rsidR="0001565F" w:rsidRPr="007D3E81" w:rsidRDefault="0001565F" w:rsidP="0013204A">
      <w:pPr>
        <w:pStyle w:val="1"/>
      </w:pPr>
      <w:r w:rsidRPr="007D3E81">
        <w:t>Reference</w:t>
      </w:r>
    </w:p>
    <w:p w:rsidR="000A4C5A" w:rsidRDefault="001C5E3C" w:rsidP="00D97A84">
      <w:pPr>
        <w:ind w:left="566" w:hangingChars="283" w:hanging="566"/>
        <w:rPr>
          <w:lang w:eastAsia="zh-CN"/>
        </w:rPr>
      </w:pPr>
      <w:bookmarkStart w:id="11" w:name="_Ref444075986"/>
      <w:bookmarkEnd w:id="0"/>
      <w:r>
        <w:rPr>
          <w:rFonts w:hint="eastAsia"/>
          <w:lang w:eastAsia="zh-CN"/>
        </w:rPr>
        <w:t xml:space="preserve">[1]       </w:t>
      </w:r>
      <w:r w:rsidRPr="001C5E3C">
        <w:rPr>
          <w:lang w:eastAsia="zh-CN"/>
        </w:rPr>
        <w:t>R2-17</w:t>
      </w:r>
      <w:r w:rsidR="003E216C">
        <w:rPr>
          <w:lang w:eastAsia="zh-CN"/>
        </w:rPr>
        <w:t>11738</w:t>
      </w:r>
      <w:r w:rsidRPr="008930BE">
        <w:rPr>
          <w:lang w:eastAsia="zh-CN"/>
        </w:rPr>
        <w:t xml:space="preserve"> </w:t>
      </w:r>
      <w:r w:rsidR="003E216C" w:rsidRPr="003E216C">
        <w:rPr>
          <w:lang w:eastAsia="zh-CN"/>
        </w:rPr>
        <w:t>Summary of email discussion [99#37</w:t>
      </w:r>
      <w:proofErr w:type="gramStart"/>
      <w:r w:rsidR="003E216C" w:rsidRPr="003E216C">
        <w:rPr>
          <w:lang w:eastAsia="zh-CN"/>
        </w:rPr>
        <w:t>][</w:t>
      </w:r>
      <w:proofErr w:type="gramEnd"/>
      <w:r w:rsidR="003E216C" w:rsidRPr="003E216C">
        <w:rPr>
          <w:lang w:eastAsia="zh-CN"/>
        </w:rPr>
        <w:t>LTE/UAV] DL and UL Interference detection</w:t>
      </w:r>
      <w:r>
        <w:rPr>
          <w:rFonts w:hint="eastAsia"/>
          <w:lang w:eastAsia="zh-CN"/>
        </w:rPr>
        <w:t xml:space="preserve">, </w:t>
      </w:r>
      <w:r w:rsidRPr="001C5E3C">
        <w:rPr>
          <w:lang w:eastAsia="zh-CN"/>
        </w:rPr>
        <w:t>NTT DOCOMO INC.</w:t>
      </w:r>
      <w:bookmarkEnd w:id="11"/>
    </w:p>
    <w:p w:rsidR="003E216C" w:rsidRDefault="003E216C" w:rsidP="00D97A84">
      <w:pPr>
        <w:ind w:left="566" w:hangingChars="283" w:hanging="566"/>
        <w:rPr>
          <w:lang w:eastAsia="zh-CN"/>
        </w:rPr>
      </w:pPr>
      <w:r>
        <w:rPr>
          <w:lang w:eastAsia="zh-CN"/>
        </w:rPr>
        <w:t xml:space="preserve">[2]  </w:t>
      </w:r>
      <w:r w:rsidR="00D97A84">
        <w:rPr>
          <w:lang w:eastAsia="zh-CN"/>
        </w:rPr>
        <w:t xml:space="preserve">    </w:t>
      </w:r>
      <w:r>
        <w:rPr>
          <w:lang w:eastAsia="zh-CN"/>
        </w:rPr>
        <w:t xml:space="preserve">R2-1708669 </w:t>
      </w:r>
      <w:r w:rsidRPr="003E216C">
        <w:rPr>
          <w:lang w:eastAsia="zh-CN"/>
        </w:rPr>
        <w:t>Air-borne UE identification mechanism</w:t>
      </w:r>
      <w:r>
        <w:rPr>
          <w:lang w:eastAsia="zh-CN"/>
        </w:rPr>
        <w:t xml:space="preserve">, </w:t>
      </w:r>
      <w:r w:rsidRPr="003E216C">
        <w:rPr>
          <w:lang w:eastAsia="zh-CN"/>
        </w:rPr>
        <w:t>Nokia, Nokia Shanghai Bell</w:t>
      </w:r>
    </w:p>
    <w:p w:rsidR="003E216C" w:rsidRDefault="003E216C" w:rsidP="00D97A84">
      <w:pPr>
        <w:ind w:left="566" w:hangingChars="283" w:hanging="566"/>
      </w:pPr>
      <w:r>
        <w:rPr>
          <w:lang w:eastAsia="zh-CN"/>
        </w:rPr>
        <w:t xml:space="preserve">[3] </w:t>
      </w:r>
      <w:r w:rsidR="00D97A84">
        <w:rPr>
          <w:lang w:eastAsia="zh-CN"/>
        </w:rPr>
        <w:t xml:space="preserve">   </w:t>
      </w:r>
      <w:bookmarkStart w:id="12" w:name="OLE_LINK139"/>
      <w:bookmarkStart w:id="13" w:name="OLE_LINK140"/>
      <w:r w:rsidR="00D97A84">
        <w:rPr>
          <w:lang w:eastAsia="zh-CN"/>
        </w:rPr>
        <w:t xml:space="preserve">  </w:t>
      </w:r>
      <w:r>
        <w:rPr>
          <w:lang w:eastAsia="zh-CN"/>
        </w:rPr>
        <w:t>R2-1708664</w:t>
      </w:r>
      <w:bookmarkEnd w:id="12"/>
      <w:bookmarkEnd w:id="13"/>
      <w:r>
        <w:rPr>
          <w:lang w:eastAsia="zh-CN"/>
        </w:rPr>
        <w:t xml:space="preserve"> </w:t>
      </w:r>
      <w:r w:rsidR="008E62DB">
        <w:t>Identify certification for drones, Ericsson</w:t>
      </w:r>
    </w:p>
    <w:p w:rsidR="002B5D04" w:rsidRDefault="002B5D04" w:rsidP="00D97A84">
      <w:pPr>
        <w:ind w:left="566" w:hangingChars="283" w:hanging="566"/>
        <w:rPr>
          <w:lang w:eastAsia="zh-CN"/>
        </w:rPr>
      </w:pPr>
      <w:r>
        <w:t xml:space="preserve">[4] </w:t>
      </w:r>
      <w:r w:rsidR="00D97A84">
        <w:t xml:space="preserve">     </w:t>
      </w:r>
      <w:bookmarkStart w:id="14" w:name="OLE_LINK143"/>
      <w:r>
        <w:t>R2-1709038</w:t>
      </w:r>
      <w:bookmarkEnd w:id="14"/>
      <w:r>
        <w:t xml:space="preserve"> </w:t>
      </w:r>
      <w:r w:rsidRPr="002B5D04">
        <w:t>UL interference from an aerial vehicle</w:t>
      </w:r>
      <w:r>
        <w:t>, Intel</w:t>
      </w:r>
    </w:p>
    <w:p w:rsidR="00A6489D" w:rsidRDefault="00A6489D" w:rsidP="00D97A84">
      <w:pPr>
        <w:ind w:left="566" w:hangingChars="283" w:hanging="566"/>
        <w:rPr>
          <w:lang w:eastAsia="zh-CN"/>
        </w:rPr>
      </w:pPr>
    </w:p>
    <w:p w:rsidR="00A6489D" w:rsidRPr="00A6489D" w:rsidRDefault="00A6489D" w:rsidP="00D97A84">
      <w:pPr>
        <w:ind w:left="566" w:hangingChars="283" w:hanging="566"/>
        <w:rPr>
          <w:lang w:eastAsia="zh-CN"/>
        </w:rPr>
      </w:pPr>
      <w:bookmarkStart w:id="15" w:name="_GoBack"/>
      <w:bookmarkEnd w:id="15"/>
    </w:p>
    <w:sectPr w:rsidR="00A6489D" w:rsidRPr="00A6489D" w:rsidSect="00426FB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F4E" w:rsidRDefault="00AC1F4E">
      <w:r>
        <w:separator/>
      </w:r>
    </w:p>
  </w:endnote>
  <w:endnote w:type="continuationSeparator" w:id="0">
    <w:p w:rsidR="00AC1F4E" w:rsidRDefault="00AC1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F4E" w:rsidRDefault="00AC1F4E">
      <w:r>
        <w:separator/>
      </w:r>
    </w:p>
  </w:footnote>
  <w:footnote w:type="continuationSeparator" w:id="0">
    <w:p w:rsidR="00AC1F4E" w:rsidRDefault="00AC1F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13F94"/>
    <w:multiLevelType w:val="hybridMultilevel"/>
    <w:tmpl w:val="31E0E9B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DD1173"/>
    <w:multiLevelType w:val="hybridMultilevel"/>
    <w:tmpl w:val="D2AE115A"/>
    <w:lvl w:ilvl="0" w:tplc="04090001">
      <w:start w:val="1"/>
      <w:numFmt w:val="bullet"/>
      <w:lvlText w:val=""/>
      <w:lvlJc w:val="left"/>
      <w:pPr>
        <w:ind w:left="420" w:hanging="420"/>
      </w:pPr>
      <w:rPr>
        <w:rFonts w:ascii="Wingdings" w:hAnsi="Wingdings" w:hint="default"/>
      </w:rPr>
    </w:lvl>
    <w:lvl w:ilvl="1" w:tplc="A10E1F80">
      <w:start w:val="2"/>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CC383CD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0"/>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437033"/>
    <w:multiLevelType w:val="hybridMultilevel"/>
    <w:tmpl w:val="49522374"/>
    <w:lvl w:ilvl="0" w:tplc="A74A3E80">
      <w:start w:val="1"/>
      <w:numFmt w:val="bullet"/>
      <w:lvlText w:val="-"/>
      <w:lvlJc w:val="left"/>
      <w:pPr>
        <w:ind w:left="465" w:hanging="360"/>
      </w:pPr>
      <w:rPr>
        <w:rFonts w:ascii="Calibri" w:eastAsiaTheme="minorEastAsia" w:hAnsi="Calibri" w:cs="Calibri"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F6634"/>
    <w:multiLevelType w:val="hybridMultilevel"/>
    <w:tmpl w:val="1016A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91761E"/>
    <w:multiLevelType w:val="hybridMultilevel"/>
    <w:tmpl w:val="7BB429A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CD427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4D71D8D"/>
    <w:multiLevelType w:val="hybridMultilevel"/>
    <w:tmpl w:val="B7CE0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765F70"/>
    <w:multiLevelType w:val="hybridMultilevel"/>
    <w:tmpl w:val="CDE07F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7C6443"/>
    <w:multiLevelType w:val="hybridMultilevel"/>
    <w:tmpl w:val="5EC060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C23FBB"/>
    <w:multiLevelType w:val="hybridMultilevel"/>
    <w:tmpl w:val="593263CE"/>
    <w:lvl w:ilvl="0" w:tplc="A5543520">
      <w:start w:val="1"/>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C8258C3"/>
    <w:multiLevelType w:val="hybridMultilevel"/>
    <w:tmpl w:val="FCDAE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CE528B2"/>
    <w:multiLevelType w:val="hybridMultilevel"/>
    <w:tmpl w:val="CC345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0B58DD"/>
    <w:multiLevelType w:val="hybridMultilevel"/>
    <w:tmpl w:val="A2D08F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733EE4"/>
    <w:multiLevelType w:val="hybridMultilevel"/>
    <w:tmpl w:val="F49828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267D554B"/>
    <w:multiLevelType w:val="hybridMultilevel"/>
    <w:tmpl w:val="BB6A73FC"/>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FE92E73"/>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76607F1"/>
    <w:multiLevelType w:val="hybridMultilevel"/>
    <w:tmpl w:val="7B80590A"/>
    <w:lvl w:ilvl="0" w:tplc="8DE62F5E">
      <w:numFmt w:val="bullet"/>
      <w:lvlText w:val="-"/>
      <w:lvlJc w:val="left"/>
      <w:pPr>
        <w:ind w:left="719" w:hanging="435"/>
      </w:pPr>
      <w:rPr>
        <w:rFonts w:ascii="Times New Roman" w:eastAsia="宋体"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390F2F89"/>
    <w:multiLevelType w:val="hybridMultilevel"/>
    <w:tmpl w:val="7C2C4820"/>
    <w:lvl w:ilvl="0" w:tplc="F2EAB410">
      <w:start w:val="2"/>
      <w:numFmt w:val="bullet"/>
      <w:lvlText w:val="-"/>
      <w:lvlJc w:val="left"/>
      <w:pPr>
        <w:ind w:left="644" w:hanging="360"/>
      </w:pPr>
      <w:rPr>
        <w:rFonts w:ascii="Times New Roman" w:eastAsia="宋体" w:hAnsi="Times New Roman" w:cs="Times New Roman" w:hint="default"/>
        <w:i/>
        <w:sz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CA49AF"/>
    <w:multiLevelType w:val="hybridMultilevel"/>
    <w:tmpl w:val="BF884AE8"/>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2B2EA8"/>
    <w:multiLevelType w:val="hybridMultilevel"/>
    <w:tmpl w:val="50E261B2"/>
    <w:lvl w:ilvl="0" w:tplc="5C162D22">
      <w:start w:val="1"/>
      <w:numFmt w:val="bullet"/>
      <w:lvlText w:val=""/>
      <w:lvlJc w:val="left"/>
      <w:pPr>
        <w:tabs>
          <w:tab w:val="num" w:pos="720"/>
        </w:tabs>
        <w:ind w:left="720" w:hanging="360"/>
      </w:pPr>
      <w:rPr>
        <w:rFonts w:ascii="Wingdings" w:hAnsi="Wingdings" w:hint="default"/>
      </w:rPr>
    </w:lvl>
    <w:lvl w:ilvl="1" w:tplc="E3A86650" w:tentative="1">
      <w:start w:val="1"/>
      <w:numFmt w:val="bullet"/>
      <w:lvlText w:val=""/>
      <w:lvlJc w:val="left"/>
      <w:pPr>
        <w:tabs>
          <w:tab w:val="num" w:pos="1440"/>
        </w:tabs>
        <w:ind w:left="1440" w:hanging="360"/>
      </w:pPr>
      <w:rPr>
        <w:rFonts w:ascii="Wingdings" w:hAnsi="Wingdings" w:hint="default"/>
      </w:rPr>
    </w:lvl>
    <w:lvl w:ilvl="2" w:tplc="760E8E28" w:tentative="1">
      <w:start w:val="1"/>
      <w:numFmt w:val="bullet"/>
      <w:lvlText w:val=""/>
      <w:lvlJc w:val="left"/>
      <w:pPr>
        <w:tabs>
          <w:tab w:val="num" w:pos="2160"/>
        </w:tabs>
        <w:ind w:left="2160" w:hanging="360"/>
      </w:pPr>
      <w:rPr>
        <w:rFonts w:ascii="Wingdings" w:hAnsi="Wingdings" w:hint="default"/>
      </w:rPr>
    </w:lvl>
    <w:lvl w:ilvl="3" w:tplc="12FCD4AE" w:tentative="1">
      <w:start w:val="1"/>
      <w:numFmt w:val="bullet"/>
      <w:lvlText w:val=""/>
      <w:lvlJc w:val="left"/>
      <w:pPr>
        <w:tabs>
          <w:tab w:val="num" w:pos="2880"/>
        </w:tabs>
        <w:ind w:left="2880" w:hanging="360"/>
      </w:pPr>
      <w:rPr>
        <w:rFonts w:ascii="Wingdings" w:hAnsi="Wingdings" w:hint="default"/>
      </w:rPr>
    </w:lvl>
    <w:lvl w:ilvl="4" w:tplc="C7D86298" w:tentative="1">
      <w:start w:val="1"/>
      <w:numFmt w:val="bullet"/>
      <w:lvlText w:val=""/>
      <w:lvlJc w:val="left"/>
      <w:pPr>
        <w:tabs>
          <w:tab w:val="num" w:pos="3600"/>
        </w:tabs>
        <w:ind w:left="3600" w:hanging="360"/>
      </w:pPr>
      <w:rPr>
        <w:rFonts w:ascii="Wingdings" w:hAnsi="Wingdings" w:hint="default"/>
      </w:rPr>
    </w:lvl>
    <w:lvl w:ilvl="5" w:tplc="EFE84668" w:tentative="1">
      <w:start w:val="1"/>
      <w:numFmt w:val="bullet"/>
      <w:lvlText w:val=""/>
      <w:lvlJc w:val="left"/>
      <w:pPr>
        <w:tabs>
          <w:tab w:val="num" w:pos="4320"/>
        </w:tabs>
        <w:ind w:left="4320" w:hanging="360"/>
      </w:pPr>
      <w:rPr>
        <w:rFonts w:ascii="Wingdings" w:hAnsi="Wingdings" w:hint="default"/>
      </w:rPr>
    </w:lvl>
    <w:lvl w:ilvl="6" w:tplc="665654F0" w:tentative="1">
      <w:start w:val="1"/>
      <w:numFmt w:val="bullet"/>
      <w:lvlText w:val=""/>
      <w:lvlJc w:val="left"/>
      <w:pPr>
        <w:tabs>
          <w:tab w:val="num" w:pos="5040"/>
        </w:tabs>
        <w:ind w:left="5040" w:hanging="360"/>
      </w:pPr>
      <w:rPr>
        <w:rFonts w:ascii="Wingdings" w:hAnsi="Wingdings" w:hint="default"/>
      </w:rPr>
    </w:lvl>
    <w:lvl w:ilvl="7" w:tplc="0B5655FC" w:tentative="1">
      <w:start w:val="1"/>
      <w:numFmt w:val="bullet"/>
      <w:lvlText w:val=""/>
      <w:lvlJc w:val="left"/>
      <w:pPr>
        <w:tabs>
          <w:tab w:val="num" w:pos="5760"/>
        </w:tabs>
        <w:ind w:left="5760" w:hanging="360"/>
      </w:pPr>
      <w:rPr>
        <w:rFonts w:ascii="Wingdings" w:hAnsi="Wingdings" w:hint="default"/>
      </w:rPr>
    </w:lvl>
    <w:lvl w:ilvl="8" w:tplc="0CD6B77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906D5D"/>
    <w:multiLevelType w:val="hybridMultilevel"/>
    <w:tmpl w:val="A824F58E"/>
    <w:lvl w:ilvl="0" w:tplc="0409000B">
      <w:start w:val="2"/>
      <w:numFmt w:val="bullet"/>
      <w:lvlText w:val="-"/>
      <w:lvlJc w:val="left"/>
      <w:pPr>
        <w:ind w:left="644" w:hanging="360"/>
      </w:pPr>
      <w:rPr>
        <w:rFonts w:ascii="Times New Roman" w:eastAsia="宋体" w:hAnsi="Times New Roman" w:cs="Times New Roman" w:hint="default"/>
      </w:rPr>
    </w:lvl>
    <w:lvl w:ilvl="1" w:tplc="FDC06492"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DB417B"/>
    <w:multiLevelType w:val="hybridMultilevel"/>
    <w:tmpl w:val="A656D980"/>
    <w:lvl w:ilvl="0" w:tplc="6C16F3FC">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9"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4CB614B6"/>
    <w:multiLevelType w:val="hybridMultilevel"/>
    <w:tmpl w:val="86B411BE"/>
    <w:lvl w:ilvl="0" w:tplc="C2A6F280">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240CF7"/>
    <w:multiLevelType w:val="hybridMultilevel"/>
    <w:tmpl w:val="0652F9F0"/>
    <w:lvl w:ilvl="0" w:tplc="4B48806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5BD69FC"/>
    <w:multiLevelType w:val="hybridMultilevel"/>
    <w:tmpl w:val="685C165E"/>
    <w:lvl w:ilvl="0" w:tplc="0ED8CFC6">
      <w:start w:val="2375"/>
      <w:numFmt w:val="bullet"/>
      <w:lvlText w:val="-"/>
      <w:lvlJc w:val="left"/>
      <w:pPr>
        <w:ind w:left="420" w:hanging="420"/>
      </w:pPr>
      <w:rPr>
        <w:rFonts w:ascii="Arial" w:hAnsi="Arial" w:hint="default"/>
      </w:rPr>
    </w:lvl>
    <w:lvl w:ilvl="1" w:tplc="928ED038"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3" w15:restartNumberingAfterBreak="0">
    <w:nsid w:val="56745722"/>
    <w:multiLevelType w:val="hybridMultilevel"/>
    <w:tmpl w:val="1C74F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A1F2C99"/>
    <w:multiLevelType w:val="hybridMultilevel"/>
    <w:tmpl w:val="5D5284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C991E5A"/>
    <w:multiLevelType w:val="hybridMultilevel"/>
    <w:tmpl w:val="1E18D7AE"/>
    <w:lvl w:ilvl="0" w:tplc="0409000D">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5CF56852"/>
    <w:multiLevelType w:val="hybridMultilevel"/>
    <w:tmpl w:val="B9C0B310"/>
    <w:lvl w:ilvl="0" w:tplc="C6FE83E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7" w15:restartNumberingAfterBreak="0">
    <w:nsid w:val="6FF85F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71330566"/>
    <w:multiLevelType w:val="hybridMultilevel"/>
    <w:tmpl w:val="ABC678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EC6662"/>
    <w:multiLevelType w:val="hybridMultilevel"/>
    <w:tmpl w:val="300A52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E45D2D"/>
    <w:multiLevelType w:val="hybridMultilevel"/>
    <w:tmpl w:val="A58C5D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71203CC0">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02CE1D4">
      <w:start w:val="1"/>
      <w:numFmt w:val="bullet"/>
      <w:lvlText w:val="o"/>
      <w:lvlJc w:val="left"/>
      <w:pPr>
        <w:tabs>
          <w:tab w:val="num" w:pos="1440"/>
        </w:tabs>
        <w:ind w:left="1440" w:hanging="360"/>
      </w:pPr>
      <w:rPr>
        <w:rFonts w:ascii="Courier New" w:hAnsi="Courier New" w:cs="Courier New" w:hint="default"/>
      </w:rPr>
    </w:lvl>
    <w:lvl w:ilvl="2" w:tplc="458A0F6C" w:tentative="1">
      <w:start w:val="1"/>
      <w:numFmt w:val="bullet"/>
      <w:lvlText w:val=""/>
      <w:lvlJc w:val="left"/>
      <w:pPr>
        <w:tabs>
          <w:tab w:val="num" w:pos="2160"/>
        </w:tabs>
        <w:ind w:left="2160" w:hanging="360"/>
      </w:pPr>
      <w:rPr>
        <w:rFonts w:ascii="Wingdings" w:hAnsi="Wingdings" w:hint="default"/>
      </w:rPr>
    </w:lvl>
    <w:lvl w:ilvl="3" w:tplc="EA647B08" w:tentative="1">
      <w:start w:val="1"/>
      <w:numFmt w:val="bullet"/>
      <w:lvlText w:val=""/>
      <w:lvlJc w:val="left"/>
      <w:pPr>
        <w:tabs>
          <w:tab w:val="num" w:pos="2880"/>
        </w:tabs>
        <w:ind w:left="2880" w:hanging="360"/>
      </w:pPr>
      <w:rPr>
        <w:rFonts w:ascii="Symbol" w:hAnsi="Symbol" w:hint="default"/>
      </w:rPr>
    </w:lvl>
    <w:lvl w:ilvl="4" w:tplc="6E449E3E" w:tentative="1">
      <w:start w:val="1"/>
      <w:numFmt w:val="bullet"/>
      <w:lvlText w:val="o"/>
      <w:lvlJc w:val="left"/>
      <w:pPr>
        <w:tabs>
          <w:tab w:val="num" w:pos="3600"/>
        </w:tabs>
        <w:ind w:left="3600" w:hanging="360"/>
      </w:pPr>
      <w:rPr>
        <w:rFonts w:ascii="Courier New" w:hAnsi="Courier New" w:cs="Courier New" w:hint="default"/>
      </w:rPr>
    </w:lvl>
    <w:lvl w:ilvl="5" w:tplc="2DB497FE" w:tentative="1">
      <w:start w:val="1"/>
      <w:numFmt w:val="bullet"/>
      <w:lvlText w:val=""/>
      <w:lvlJc w:val="left"/>
      <w:pPr>
        <w:tabs>
          <w:tab w:val="num" w:pos="4320"/>
        </w:tabs>
        <w:ind w:left="4320" w:hanging="360"/>
      </w:pPr>
      <w:rPr>
        <w:rFonts w:ascii="Wingdings" w:hAnsi="Wingdings" w:hint="default"/>
      </w:rPr>
    </w:lvl>
    <w:lvl w:ilvl="6" w:tplc="8D72B8D6" w:tentative="1">
      <w:start w:val="1"/>
      <w:numFmt w:val="bullet"/>
      <w:lvlText w:val=""/>
      <w:lvlJc w:val="left"/>
      <w:pPr>
        <w:tabs>
          <w:tab w:val="num" w:pos="5040"/>
        </w:tabs>
        <w:ind w:left="5040" w:hanging="360"/>
      </w:pPr>
      <w:rPr>
        <w:rFonts w:ascii="Symbol" w:hAnsi="Symbol" w:hint="default"/>
      </w:rPr>
    </w:lvl>
    <w:lvl w:ilvl="7" w:tplc="58D0A3BE" w:tentative="1">
      <w:start w:val="1"/>
      <w:numFmt w:val="bullet"/>
      <w:lvlText w:val="o"/>
      <w:lvlJc w:val="left"/>
      <w:pPr>
        <w:tabs>
          <w:tab w:val="num" w:pos="5760"/>
        </w:tabs>
        <w:ind w:left="5760" w:hanging="360"/>
      </w:pPr>
      <w:rPr>
        <w:rFonts w:ascii="Courier New" w:hAnsi="Courier New" w:cs="Courier New" w:hint="default"/>
      </w:rPr>
    </w:lvl>
    <w:lvl w:ilvl="8" w:tplc="1EC8541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667E7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3"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41"/>
  </w:num>
  <w:num w:numId="4">
    <w:abstractNumId w:val="43"/>
  </w:num>
  <w:num w:numId="5">
    <w:abstractNumId w:val="35"/>
  </w:num>
  <w:num w:numId="6">
    <w:abstractNumId w:val="1"/>
  </w:num>
  <w:num w:numId="7">
    <w:abstractNumId w:val="6"/>
  </w:num>
  <w:num w:numId="8">
    <w:abstractNumId w:val="28"/>
  </w:num>
  <w:num w:numId="9">
    <w:abstractNumId w:val="29"/>
  </w:num>
  <w:num w:numId="10">
    <w:abstractNumId w:val="18"/>
  </w:num>
  <w:num w:numId="11">
    <w:abstractNumId w:val="21"/>
  </w:num>
  <w:num w:numId="12">
    <w:abstractNumId w:val="32"/>
  </w:num>
  <w:num w:numId="13">
    <w:abstractNumId w:val="26"/>
  </w:num>
  <w:num w:numId="14">
    <w:abstractNumId w:val="39"/>
  </w:num>
  <w:num w:numId="15">
    <w:abstractNumId w:val="19"/>
  </w:num>
  <w:num w:numId="16">
    <w:abstractNumId w:val="31"/>
  </w:num>
  <w:num w:numId="17">
    <w:abstractNumId w:val="30"/>
  </w:num>
  <w:num w:numId="18">
    <w:abstractNumId w:val="24"/>
  </w:num>
  <w:num w:numId="19">
    <w:abstractNumId w:val="3"/>
  </w:num>
  <w:num w:numId="20">
    <w:abstractNumId w:val="3"/>
  </w:num>
  <w:num w:numId="21">
    <w:abstractNumId w:val="9"/>
  </w:num>
  <w:num w:numId="22">
    <w:abstractNumId w:val="42"/>
  </w:num>
  <w:num w:numId="23">
    <w:abstractNumId w:val="37"/>
  </w:num>
  <w:num w:numId="24">
    <w:abstractNumId w:val="3"/>
    <w:lvlOverride w:ilvl="0">
      <w:startOverride w:val="2"/>
    </w:lvlOverride>
    <w:lvlOverride w:ilvl="1">
      <w:startOverride w:val="2"/>
    </w:lvlOverride>
  </w:num>
  <w:num w:numId="25">
    <w:abstractNumId w:val="3"/>
  </w:num>
  <w:num w:numId="26">
    <w:abstractNumId w:val="3"/>
  </w:num>
  <w:num w:numId="27">
    <w:abstractNumId w:val="3"/>
  </w:num>
  <w:num w:numId="28">
    <w:abstractNumId w:val="7"/>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20"/>
  </w:num>
  <w:num w:numId="32">
    <w:abstractNumId w:val="11"/>
  </w:num>
  <w:num w:numId="33">
    <w:abstractNumId w:val="10"/>
  </w:num>
  <w:num w:numId="34">
    <w:abstractNumId w:val="34"/>
  </w:num>
  <w:num w:numId="35">
    <w:abstractNumId w:val="13"/>
  </w:num>
  <w:num w:numId="36">
    <w:abstractNumId w:val="40"/>
  </w:num>
  <w:num w:numId="37">
    <w:abstractNumId w:val="12"/>
  </w:num>
  <w:num w:numId="38">
    <w:abstractNumId w:val="3"/>
  </w:num>
  <w:num w:numId="39">
    <w:abstractNumId w:val="33"/>
  </w:num>
  <w:num w:numId="40">
    <w:abstractNumId w:val="3"/>
  </w:num>
  <w:num w:numId="41">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3"/>
  </w:num>
  <w:num w:numId="44">
    <w:abstractNumId w:val="3"/>
    <w:lvlOverride w:ilvl="0">
      <w:startOverride w:val="2"/>
    </w:lvlOverride>
    <w:lvlOverride w:ilvl="1">
      <w:startOverride w:val="1"/>
    </w:lvlOverride>
  </w:num>
  <w:num w:numId="45">
    <w:abstractNumId w:val="2"/>
  </w:num>
  <w:num w:numId="46">
    <w:abstractNumId w:val="14"/>
  </w:num>
  <w:num w:numId="47">
    <w:abstractNumId w:val="25"/>
  </w:num>
  <w:num w:numId="48">
    <w:abstractNumId w:val="15"/>
  </w:num>
  <w:num w:numId="49">
    <w:abstractNumId w:val="16"/>
  </w:num>
  <w:num w:numId="50">
    <w:abstractNumId w:val="3"/>
  </w:num>
  <w:num w:numId="51">
    <w:abstractNumId w:val="38"/>
  </w:num>
  <w:num w:numId="5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7"/>
  </w:num>
  <w:num w:numId="54">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num>
  <w:num w:numId="59">
    <w:abstractNumId w:val="36"/>
  </w:num>
  <w:num w:numId="60">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537"/>
    <w:rsid w:val="00000823"/>
    <w:rsid w:val="000016E4"/>
    <w:rsid w:val="00001940"/>
    <w:rsid w:val="00002862"/>
    <w:rsid w:val="00002C5F"/>
    <w:rsid w:val="00003904"/>
    <w:rsid w:val="00003DF6"/>
    <w:rsid w:val="00003F25"/>
    <w:rsid w:val="00003FCF"/>
    <w:rsid w:val="000044DA"/>
    <w:rsid w:val="00005846"/>
    <w:rsid w:val="00005C4B"/>
    <w:rsid w:val="0000613E"/>
    <w:rsid w:val="000068C4"/>
    <w:rsid w:val="00006AA0"/>
    <w:rsid w:val="00006B36"/>
    <w:rsid w:val="000110CA"/>
    <w:rsid w:val="000113E8"/>
    <w:rsid w:val="00011583"/>
    <w:rsid w:val="000118F6"/>
    <w:rsid w:val="00011944"/>
    <w:rsid w:val="00011A1D"/>
    <w:rsid w:val="00011B5E"/>
    <w:rsid w:val="00011B89"/>
    <w:rsid w:val="00012009"/>
    <w:rsid w:val="00012790"/>
    <w:rsid w:val="00013CB8"/>
    <w:rsid w:val="000147E9"/>
    <w:rsid w:val="00015330"/>
    <w:rsid w:val="000155F9"/>
    <w:rsid w:val="0001565F"/>
    <w:rsid w:val="00015A14"/>
    <w:rsid w:val="00015C45"/>
    <w:rsid w:val="0001701A"/>
    <w:rsid w:val="00017C43"/>
    <w:rsid w:val="00017E4B"/>
    <w:rsid w:val="000205C0"/>
    <w:rsid w:val="0002093C"/>
    <w:rsid w:val="00020BFF"/>
    <w:rsid w:val="00020CC2"/>
    <w:rsid w:val="00021C5E"/>
    <w:rsid w:val="000224E8"/>
    <w:rsid w:val="00022A85"/>
    <w:rsid w:val="00022E4A"/>
    <w:rsid w:val="00022E74"/>
    <w:rsid w:val="000237AE"/>
    <w:rsid w:val="00023E5C"/>
    <w:rsid w:val="00023E8F"/>
    <w:rsid w:val="00023F21"/>
    <w:rsid w:val="0002406B"/>
    <w:rsid w:val="00024EF1"/>
    <w:rsid w:val="00025434"/>
    <w:rsid w:val="00025783"/>
    <w:rsid w:val="00025968"/>
    <w:rsid w:val="000262DD"/>
    <w:rsid w:val="0002719B"/>
    <w:rsid w:val="0002747B"/>
    <w:rsid w:val="00027FDE"/>
    <w:rsid w:val="00031567"/>
    <w:rsid w:val="00032AB8"/>
    <w:rsid w:val="00033918"/>
    <w:rsid w:val="0003419C"/>
    <w:rsid w:val="000346B7"/>
    <w:rsid w:val="00034712"/>
    <w:rsid w:val="0003477C"/>
    <w:rsid w:val="00035030"/>
    <w:rsid w:val="000357E9"/>
    <w:rsid w:val="000360B3"/>
    <w:rsid w:val="00037644"/>
    <w:rsid w:val="00037B33"/>
    <w:rsid w:val="00037EA2"/>
    <w:rsid w:val="000405D2"/>
    <w:rsid w:val="00040904"/>
    <w:rsid w:val="00040913"/>
    <w:rsid w:val="00040B4A"/>
    <w:rsid w:val="00040B64"/>
    <w:rsid w:val="00040BE8"/>
    <w:rsid w:val="0004127F"/>
    <w:rsid w:val="00041B1D"/>
    <w:rsid w:val="00041EF2"/>
    <w:rsid w:val="000421C4"/>
    <w:rsid w:val="00043944"/>
    <w:rsid w:val="00043BC5"/>
    <w:rsid w:val="000442D9"/>
    <w:rsid w:val="0004447F"/>
    <w:rsid w:val="00044562"/>
    <w:rsid w:val="00044F4A"/>
    <w:rsid w:val="00045788"/>
    <w:rsid w:val="000457AA"/>
    <w:rsid w:val="000459D0"/>
    <w:rsid w:val="000460B7"/>
    <w:rsid w:val="00046226"/>
    <w:rsid w:val="000465B0"/>
    <w:rsid w:val="000467BF"/>
    <w:rsid w:val="000468A5"/>
    <w:rsid w:val="00046E4E"/>
    <w:rsid w:val="0004763C"/>
    <w:rsid w:val="00047A86"/>
    <w:rsid w:val="00047D2B"/>
    <w:rsid w:val="00047FE7"/>
    <w:rsid w:val="000502EF"/>
    <w:rsid w:val="0005055D"/>
    <w:rsid w:val="00051180"/>
    <w:rsid w:val="00051BB8"/>
    <w:rsid w:val="00051F6C"/>
    <w:rsid w:val="00052018"/>
    <w:rsid w:val="000520DD"/>
    <w:rsid w:val="00052269"/>
    <w:rsid w:val="000522A5"/>
    <w:rsid w:val="0005278C"/>
    <w:rsid w:val="00052F9D"/>
    <w:rsid w:val="0005329F"/>
    <w:rsid w:val="00054681"/>
    <w:rsid w:val="0005476A"/>
    <w:rsid w:val="00054B95"/>
    <w:rsid w:val="00054CEB"/>
    <w:rsid w:val="00054D09"/>
    <w:rsid w:val="0005537D"/>
    <w:rsid w:val="0005600F"/>
    <w:rsid w:val="00056D74"/>
    <w:rsid w:val="00056EAE"/>
    <w:rsid w:val="00057F83"/>
    <w:rsid w:val="0006013C"/>
    <w:rsid w:val="00060488"/>
    <w:rsid w:val="00061524"/>
    <w:rsid w:val="00061961"/>
    <w:rsid w:val="00061E6B"/>
    <w:rsid w:val="000622D3"/>
    <w:rsid w:val="00062A3B"/>
    <w:rsid w:val="0006352B"/>
    <w:rsid w:val="00063A60"/>
    <w:rsid w:val="00063CD7"/>
    <w:rsid w:val="00064173"/>
    <w:rsid w:val="00064751"/>
    <w:rsid w:val="00064C1A"/>
    <w:rsid w:val="00065210"/>
    <w:rsid w:val="000655EF"/>
    <w:rsid w:val="00065CF7"/>
    <w:rsid w:val="00066321"/>
    <w:rsid w:val="000672FF"/>
    <w:rsid w:val="000673C3"/>
    <w:rsid w:val="00067CEB"/>
    <w:rsid w:val="0007003F"/>
    <w:rsid w:val="00070CDD"/>
    <w:rsid w:val="00070E5D"/>
    <w:rsid w:val="00071655"/>
    <w:rsid w:val="00071CCE"/>
    <w:rsid w:val="00071D8B"/>
    <w:rsid w:val="000724C9"/>
    <w:rsid w:val="00072E4E"/>
    <w:rsid w:val="00072EDF"/>
    <w:rsid w:val="00073415"/>
    <w:rsid w:val="000735D0"/>
    <w:rsid w:val="0007368B"/>
    <w:rsid w:val="000737BB"/>
    <w:rsid w:val="00073C97"/>
    <w:rsid w:val="00074E39"/>
    <w:rsid w:val="00075246"/>
    <w:rsid w:val="00075247"/>
    <w:rsid w:val="000764D3"/>
    <w:rsid w:val="000767A8"/>
    <w:rsid w:val="00076D2B"/>
    <w:rsid w:val="00076E9F"/>
    <w:rsid w:val="00077435"/>
    <w:rsid w:val="000811E1"/>
    <w:rsid w:val="00081C37"/>
    <w:rsid w:val="00082092"/>
    <w:rsid w:val="0008250D"/>
    <w:rsid w:val="00083024"/>
    <w:rsid w:val="000832CF"/>
    <w:rsid w:val="00083455"/>
    <w:rsid w:val="000835D4"/>
    <w:rsid w:val="000836A5"/>
    <w:rsid w:val="0008376C"/>
    <w:rsid w:val="00083842"/>
    <w:rsid w:val="000839A2"/>
    <w:rsid w:val="000839D6"/>
    <w:rsid w:val="000841BB"/>
    <w:rsid w:val="00084281"/>
    <w:rsid w:val="000843D9"/>
    <w:rsid w:val="00084F0C"/>
    <w:rsid w:val="00085007"/>
    <w:rsid w:val="0008515A"/>
    <w:rsid w:val="00085DF3"/>
    <w:rsid w:val="0008644E"/>
    <w:rsid w:val="00086B96"/>
    <w:rsid w:val="000872C4"/>
    <w:rsid w:val="00087734"/>
    <w:rsid w:val="00087A99"/>
    <w:rsid w:val="00087C59"/>
    <w:rsid w:val="000905BE"/>
    <w:rsid w:val="0009065C"/>
    <w:rsid w:val="00091570"/>
    <w:rsid w:val="00091874"/>
    <w:rsid w:val="00091DF8"/>
    <w:rsid w:val="00092188"/>
    <w:rsid w:val="0009261C"/>
    <w:rsid w:val="00093E22"/>
    <w:rsid w:val="00094829"/>
    <w:rsid w:val="000948B5"/>
    <w:rsid w:val="00094CD2"/>
    <w:rsid w:val="0009577A"/>
    <w:rsid w:val="00095FFF"/>
    <w:rsid w:val="000961AE"/>
    <w:rsid w:val="0009762D"/>
    <w:rsid w:val="00097964"/>
    <w:rsid w:val="00097992"/>
    <w:rsid w:val="00097FD1"/>
    <w:rsid w:val="000A009F"/>
    <w:rsid w:val="000A031B"/>
    <w:rsid w:val="000A10EB"/>
    <w:rsid w:val="000A1F43"/>
    <w:rsid w:val="000A2D64"/>
    <w:rsid w:val="000A31EB"/>
    <w:rsid w:val="000A3235"/>
    <w:rsid w:val="000A337A"/>
    <w:rsid w:val="000A3769"/>
    <w:rsid w:val="000A38BE"/>
    <w:rsid w:val="000A394F"/>
    <w:rsid w:val="000A4391"/>
    <w:rsid w:val="000A4C5A"/>
    <w:rsid w:val="000A5AD4"/>
    <w:rsid w:val="000A6602"/>
    <w:rsid w:val="000A689E"/>
    <w:rsid w:val="000A6B39"/>
    <w:rsid w:val="000A6CBD"/>
    <w:rsid w:val="000A7CA6"/>
    <w:rsid w:val="000B11A5"/>
    <w:rsid w:val="000B13E4"/>
    <w:rsid w:val="000B27AF"/>
    <w:rsid w:val="000B283B"/>
    <w:rsid w:val="000B29DF"/>
    <w:rsid w:val="000B4565"/>
    <w:rsid w:val="000B48A6"/>
    <w:rsid w:val="000B4B4A"/>
    <w:rsid w:val="000B4DC8"/>
    <w:rsid w:val="000B53BD"/>
    <w:rsid w:val="000B53FE"/>
    <w:rsid w:val="000B5774"/>
    <w:rsid w:val="000B5F7E"/>
    <w:rsid w:val="000B778D"/>
    <w:rsid w:val="000B78CC"/>
    <w:rsid w:val="000B7F52"/>
    <w:rsid w:val="000C00E1"/>
    <w:rsid w:val="000C0D67"/>
    <w:rsid w:val="000C13D9"/>
    <w:rsid w:val="000C13E7"/>
    <w:rsid w:val="000C17F9"/>
    <w:rsid w:val="000C18F6"/>
    <w:rsid w:val="000C2C58"/>
    <w:rsid w:val="000C2E76"/>
    <w:rsid w:val="000C3F0F"/>
    <w:rsid w:val="000C42DD"/>
    <w:rsid w:val="000C440C"/>
    <w:rsid w:val="000C4A7B"/>
    <w:rsid w:val="000C4E93"/>
    <w:rsid w:val="000C5404"/>
    <w:rsid w:val="000C65A6"/>
    <w:rsid w:val="000C6CBB"/>
    <w:rsid w:val="000C6D76"/>
    <w:rsid w:val="000C6E31"/>
    <w:rsid w:val="000C70D0"/>
    <w:rsid w:val="000C7168"/>
    <w:rsid w:val="000D0344"/>
    <w:rsid w:val="000D0A1A"/>
    <w:rsid w:val="000D0BAF"/>
    <w:rsid w:val="000D170E"/>
    <w:rsid w:val="000D1A49"/>
    <w:rsid w:val="000D399F"/>
    <w:rsid w:val="000D3B23"/>
    <w:rsid w:val="000D422D"/>
    <w:rsid w:val="000D468C"/>
    <w:rsid w:val="000D4BDE"/>
    <w:rsid w:val="000D4C71"/>
    <w:rsid w:val="000D5EC9"/>
    <w:rsid w:val="000D5FD4"/>
    <w:rsid w:val="000D6D14"/>
    <w:rsid w:val="000D706A"/>
    <w:rsid w:val="000D73D9"/>
    <w:rsid w:val="000E02F8"/>
    <w:rsid w:val="000E13C9"/>
    <w:rsid w:val="000E1960"/>
    <w:rsid w:val="000E1E7C"/>
    <w:rsid w:val="000E2914"/>
    <w:rsid w:val="000E2EA6"/>
    <w:rsid w:val="000E301C"/>
    <w:rsid w:val="000E3370"/>
    <w:rsid w:val="000E35BA"/>
    <w:rsid w:val="000E3792"/>
    <w:rsid w:val="000E3C98"/>
    <w:rsid w:val="000E4329"/>
    <w:rsid w:val="000E4461"/>
    <w:rsid w:val="000E558F"/>
    <w:rsid w:val="000E7AC4"/>
    <w:rsid w:val="000E7C81"/>
    <w:rsid w:val="000F025B"/>
    <w:rsid w:val="000F1FC4"/>
    <w:rsid w:val="000F2114"/>
    <w:rsid w:val="000F32A7"/>
    <w:rsid w:val="000F33AD"/>
    <w:rsid w:val="000F446E"/>
    <w:rsid w:val="000F5026"/>
    <w:rsid w:val="000F5047"/>
    <w:rsid w:val="000F5278"/>
    <w:rsid w:val="000F5357"/>
    <w:rsid w:val="000F54B4"/>
    <w:rsid w:val="000F5AE1"/>
    <w:rsid w:val="000F6965"/>
    <w:rsid w:val="000F6CF9"/>
    <w:rsid w:val="000F6E6D"/>
    <w:rsid w:val="000F6F54"/>
    <w:rsid w:val="000F7538"/>
    <w:rsid w:val="000F765C"/>
    <w:rsid w:val="000F785D"/>
    <w:rsid w:val="000F78E0"/>
    <w:rsid w:val="000F7A9D"/>
    <w:rsid w:val="000F7B91"/>
    <w:rsid w:val="001000FA"/>
    <w:rsid w:val="00100151"/>
    <w:rsid w:val="001002C5"/>
    <w:rsid w:val="00100609"/>
    <w:rsid w:val="00100BF3"/>
    <w:rsid w:val="00100BFE"/>
    <w:rsid w:val="00100EA5"/>
    <w:rsid w:val="001017D9"/>
    <w:rsid w:val="00101C00"/>
    <w:rsid w:val="00101C0B"/>
    <w:rsid w:val="001024B9"/>
    <w:rsid w:val="00102F30"/>
    <w:rsid w:val="00103A36"/>
    <w:rsid w:val="001053B5"/>
    <w:rsid w:val="00105A93"/>
    <w:rsid w:val="0010634F"/>
    <w:rsid w:val="001068EB"/>
    <w:rsid w:val="00106FC3"/>
    <w:rsid w:val="00107EFF"/>
    <w:rsid w:val="00107FF6"/>
    <w:rsid w:val="00110973"/>
    <w:rsid w:val="00110CE9"/>
    <w:rsid w:val="00111046"/>
    <w:rsid w:val="00111319"/>
    <w:rsid w:val="001119E6"/>
    <w:rsid w:val="00111D37"/>
    <w:rsid w:val="001122C5"/>
    <w:rsid w:val="00112C1D"/>
    <w:rsid w:val="001133CF"/>
    <w:rsid w:val="00113571"/>
    <w:rsid w:val="00113B3B"/>
    <w:rsid w:val="001144A1"/>
    <w:rsid w:val="00114EB0"/>
    <w:rsid w:val="0011544D"/>
    <w:rsid w:val="001160FA"/>
    <w:rsid w:val="00116FCB"/>
    <w:rsid w:val="00117B42"/>
    <w:rsid w:val="00117E84"/>
    <w:rsid w:val="00120068"/>
    <w:rsid w:val="00120743"/>
    <w:rsid w:val="00121CA2"/>
    <w:rsid w:val="0012227B"/>
    <w:rsid w:val="001223B2"/>
    <w:rsid w:val="001227E7"/>
    <w:rsid w:val="00122FCA"/>
    <w:rsid w:val="00125A22"/>
    <w:rsid w:val="00125F4B"/>
    <w:rsid w:val="00126539"/>
    <w:rsid w:val="001266F6"/>
    <w:rsid w:val="00126BF7"/>
    <w:rsid w:val="0012713B"/>
    <w:rsid w:val="001279D0"/>
    <w:rsid w:val="00127CD2"/>
    <w:rsid w:val="00127F0B"/>
    <w:rsid w:val="00130673"/>
    <w:rsid w:val="0013091C"/>
    <w:rsid w:val="00130C8A"/>
    <w:rsid w:val="00130D68"/>
    <w:rsid w:val="00130D70"/>
    <w:rsid w:val="001312D1"/>
    <w:rsid w:val="00131402"/>
    <w:rsid w:val="0013156C"/>
    <w:rsid w:val="00131814"/>
    <w:rsid w:val="00131C0E"/>
    <w:rsid w:val="00131EA5"/>
    <w:rsid w:val="0013204A"/>
    <w:rsid w:val="001321F7"/>
    <w:rsid w:val="00132625"/>
    <w:rsid w:val="001342B1"/>
    <w:rsid w:val="00134D87"/>
    <w:rsid w:val="00135B09"/>
    <w:rsid w:val="0013607B"/>
    <w:rsid w:val="001366BD"/>
    <w:rsid w:val="00136A00"/>
    <w:rsid w:val="001378F8"/>
    <w:rsid w:val="00140232"/>
    <w:rsid w:val="0014029F"/>
    <w:rsid w:val="0014087A"/>
    <w:rsid w:val="00141333"/>
    <w:rsid w:val="00141640"/>
    <w:rsid w:val="00141DD6"/>
    <w:rsid w:val="0014218A"/>
    <w:rsid w:val="001423B3"/>
    <w:rsid w:val="00142CBE"/>
    <w:rsid w:val="00143109"/>
    <w:rsid w:val="001436C1"/>
    <w:rsid w:val="00143ECA"/>
    <w:rsid w:val="001448FE"/>
    <w:rsid w:val="00144AA6"/>
    <w:rsid w:val="0014638D"/>
    <w:rsid w:val="001463C5"/>
    <w:rsid w:val="0014667D"/>
    <w:rsid w:val="0014680A"/>
    <w:rsid w:val="00146832"/>
    <w:rsid w:val="00146AF6"/>
    <w:rsid w:val="00147BD8"/>
    <w:rsid w:val="00147D37"/>
    <w:rsid w:val="001506CD"/>
    <w:rsid w:val="0015093A"/>
    <w:rsid w:val="00150FD5"/>
    <w:rsid w:val="00152313"/>
    <w:rsid w:val="0015236C"/>
    <w:rsid w:val="0015245D"/>
    <w:rsid w:val="00152608"/>
    <w:rsid w:val="00152869"/>
    <w:rsid w:val="00152991"/>
    <w:rsid w:val="001551A2"/>
    <w:rsid w:val="0015526C"/>
    <w:rsid w:val="00155CF8"/>
    <w:rsid w:val="00155D68"/>
    <w:rsid w:val="00156295"/>
    <w:rsid w:val="00157372"/>
    <w:rsid w:val="00157435"/>
    <w:rsid w:val="00157455"/>
    <w:rsid w:val="001576C2"/>
    <w:rsid w:val="00157C9C"/>
    <w:rsid w:val="0016006A"/>
    <w:rsid w:val="0016044E"/>
    <w:rsid w:val="00160DF5"/>
    <w:rsid w:val="0016157D"/>
    <w:rsid w:val="00161D49"/>
    <w:rsid w:val="00162524"/>
    <w:rsid w:val="001627DC"/>
    <w:rsid w:val="00162CE8"/>
    <w:rsid w:val="0016340C"/>
    <w:rsid w:val="001634B1"/>
    <w:rsid w:val="001636D5"/>
    <w:rsid w:val="00163E00"/>
    <w:rsid w:val="00163EEC"/>
    <w:rsid w:val="00164E63"/>
    <w:rsid w:val="00165014"/>
    <w:rsid w:val="001654C2"/>
    <w:rsid w:val="001656BC"/>
    <w:rsid w:val="00165F23"/>
    <w:rsid w:val="0016641F"/>
    <w:rsid w:val="0016657E"/>
    <w:rsid w:val="00166BFF"/>
    <w:rsid w:val="00167194"/>
    <w:rsid w:val="00167565"/>
    <w:rsid w:val="001676B5"/>
    <w:rsid w:val="001679FD"/>
    <w:rsid w:val="0017053C"/>
    <w:rsid w:val="0017100B"/>
    <w:rsid w:val="001711EA"/>
    <w:rsid w:val="0017144D"/>
    <w:rsid w:val="001714A4"/>
    <w:rsid w:val="00171F68"/>
    <w:rsid w:val="001729BF"/>
    <w:rsid w:val="00173007"/>
    <w:rsid w:val="001730D8"/>
    <w:rsid w:val="00173478"/>
    <w:rsid w:val="00174A80"/>
    <w:rsid w:val="00174BBF"/>
    <w:rsid w:val="00175852"/>
    <w:rsid w:val="00175B86"/>
    <w:rsid w:val="00175F16"/>
    <w:rsid w:val="00177369"/>
    <w:rsid w:val="001775C4"/>
    <w:rsid w:val="001778DC"/>
    <w:rsid w:val="00177ED9"/>
    <w:rsid w:val="0018017B"/>
    <w:rsid w:val="00181069"/>
    <w:rsid w:val="001811FD"/>
    <w:rsid w:val="00181F77"/>
    <w:rsid w:val="00182034"/>
    <w:rsid w:val="001821B6"/>
    <w:rsid w:val="001826E8"/>
    <w:rsid w:val="00183B83"/>
    <w:rsid w:val="00183C43"/>
    <w:rsid w:val="00183D62"/>
    <w:rsid w:val="00184EF7"/>
    <w:rsid w:val="0018515D"/>
    <w:rsid w:val="0018540F"/>
    <w:rsid w:val="001856F0"/>
    <w:rsid w:val="001859FD"/>
    <w:rsid w:val="00185A40"/>
    <w:rsid w:val="00185F4B"/>
    <w:rsid w:val="001860A0"/>
    <w:rsid w:val="001870AC"/>
    <w:rsid w:val="001872D6"/>
    <w:rsid w:val="00190098"/>
    <w:rsid w:val="00190F49"/>
    <w:rsid w:val="00191C70"/>
    <w:rsid w:val="0019227A"/>
    <w:rsid w:val="001926A9"/>
    <w:rsid w:val="00192880"/>
    <w:rsid w:val="00194117"/>
    <w:rsid w:val="001941BB"/>
    <w:rsid w:val="00194A5A"/>
    <w:rsid w:val="00194E8D"/>
    <w:rsid w:val="001954F4"/>
    <w:rsid w:val="00195650"/>
    <w:rsid w:val="00195845"/>
    <w:rsid w:val="0019596B"/>
    <w:rsid w:val="001961EF"/>
    <w:rsid w:val="001964FD"/>
    <w:rsid w:val="00196EED"/>
    <w:rsid w:val="0019772E"/>
    <w:rsid w:val="001977C8"/>
    <w:rsid w:val="00197B0F"/>
    <w:rsid w:val="00197BF2"/>
    <w:rsid w:val="00197C22"/>
    <w:rsid w:val="00197C7B"/>
    <w:rsid w:val="00197F94"/>
    <w:rsid w:val="001A0D03"/>
    <w:rsid w:val="001A1B88"/>
    <w:rsid w:val="001A1D45"/>
    <w:rsid w:val="001A1F92"/>
    <w:rsid w:val="001A20FB"/>
    <w:rsid w:val="001A2382"/>
    <w:rsid w:val="001A2F6A"/>
    <w:rsid w:val="001A30C6"/>
    <w:rsid w:val="001A329B"/>
    <w:rsid w:val="001A345A"/>
    <w:rsid w:val="001A34F0"/>
    <w:rsid w:val="001A36F7"/>
    <w:rsid w:val="001A38C1"/>
    <w:rsid w:val="001A41AD"/>
    <w:rsid w:val="001A42C3"/>
    <w:rsid w:val="001A55FC"/>
    <w:rsid w:val="001A5724"/>
    <w:rsid w:val="001A68F4"/>
    <w:rsid w:val="001A6A26"/>
    <w:rsid w:val="001A6CB0"/>
    <w:rsid w:val="001A7488"/>
    <w:rsid w:val="001A75A0"/>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6380"/>
    <w:rsid w:val="001B6C11"/>
    <w:rsid w:val="001B6CDE"/>
    <w:rsid w:val="001B6D1C"/>
    <w:rsid w:val="001B7C85"/>
    <w:rsid w:val="001B7CA3"/>
    <w:rsid w:val="001C022C"/>
    <w:rsid w:val="001C0FDC"/>
    <w:rsid w:val="001C111C"/>
    <w:rsid w:val="001C14E6"/>
    <w:rsid w:val="001C18FE"/>
    <w:rsid w:val="001C1982"/>
    <w:rsid w:val="001C1A9B"/>
    <w:rsid w:val="001C1FF0"/>
    <w:rsid w:val="001C2512"/>
    <w:rsid w:val="001C2AB9"/>
    <w:rsid w:val="001C2B18"/>
    <w:rsid w:val="001C2DD3"/>
    <w:rsid w:val="001C3517"/>
    <w:rsid w:val="001C3668"/>
    <w:rsid w:val="001C4A8B"/>
    <w:rsid w:val="001C5D2C"/>
    <w:rsid w:val="001C5E3C"/>
    <w:rsid w:val="001C5F62"/>
    <w:rsid w:val="001C6466"/>
    <w:rsid w:val="001C69A2"/>
    <w:rsid w:val="001C6C76"/>
    <w:rsid w:val="001C6FB6"/>
    <w:rsid w:val="001C701B"/>
    <w:rsid w:val="001C724F"/>
    <w:rsid w:val="001D0594"/>
    <w:rsid w:val="001D1337"/>
    <w:rsid w:val="001D1842"/>
    <w:rsid w:val="001D1EAA"/>
    <w:rsid w:val="001D27D2"/>
    <w:rsid w:val="001D2813"/>
    <w:rsid w:val="001D2965"/>
    <w:rsid w:val="001D2CAC"/>
    <w:rsid w:val="001D3164"/>
    <w:rsid w:val="001D3854"/>
    <w:rsid w:val="001D47ED"/>
    <w:rsid w:val="001D4FA8"/>
    <w:rsid w:val="001D500E"/>
    <w:rsid w:val="001D504E"/>
    <w:rsid w:val="001D60B1"/>
    <w:rsid w:val="001D64CB"/>
    <w:rsid w:val="001D6510"/>
    <w:rsid w:val="001D67AB"/>
    <w:rsid w:val="001D6F72"/>
    <w:rsid w:val="001D711B"/>
    <w:rsid w:val="001D796E"/>
    <w:rsid w:val="001D79B2"/>
    <w:rsid w:val="001D7ED8"/>
    <w:rsid w:val="001E03D5"/>
    <w:rsid w:val="001E0450"/>
    <w:rsid w:val="001E07F1"/>
    <w:rsid w:val="001E0AD3"/>
    <w:rsid w:val="001E0B57"/>
    <w:rsid w:val="001E0E99"/>
    <w:rsid w:val="001E1A4D"/>
    <w:rsid w:val="001E1E1C"/>
    <w:rsid w:val="001E3038"/>
    <w:rsid w:val="001E34FD"/>
    <w:rsid w:val="001E35AF"/>
    <w:rsid w:val="001E3784"/>
    <w:rsid w:val="001E41F3"/>
    <w:rsid w:val="001E43DF"/>
    <w:rsid w:val="001E4AA3"/>
    <w:rsid w:val="001E4F58"/>
    <w:rsid w:val="001E50E2"/>
    <w:rsid w:val="001E5CEE"/>
    <w:rsid w:val="001E5E44"/>
    <w:rsid w:val="001E6065"/>
    <w:rsid w:val="001E664B"/>
    <w:rsid w:val="001E6E0E"/>
    <w:rsid w:val="001E7450"/>
    <w:rsid w:val="001E7913"/>
    <w:rsid w:val="001E7D40"/>
    <w:rsid w:val="001F0201"/>
    <w:rsid w:val="001F07F6"/>
    <w:rsid w:val="001F0CA1"/>
    <w:rsid w:val="001F1312"/>
    <w:rsid w:val="001F176D"/>
    <w:rsid w:val="001F2538"/>
    <w:rsid w:val="001F2CFC"/>
    <w:rsid w:val="001F2F42"/>
    <w:rsid w:val="001F3513"/>
    <w:rsid w:val="001F3605"/>
    <w:rsid w:val="001F39D1"/>
    <w:rsid w:val="001F3BDF"/>
    <w:rsid w:val="001F44AD"/>
    <w:rsid w:val="001F46A0"/>
    <w:rsid w:val="001F4C8D"/>
    <w:rsid w:val="001F5B17"/>
    <w:rsid w:val="001F6117"/>
    <w:rsid w:val="001F6801"/>
    <w:rsid w:val="001F72BE"/>
    <w:rsid w:val="001F73C1"/>
    <w:rsid w:val="001F78D9"/>
    <w:rsid w:val="001F7A97"/>
    <w:rsid w:val="00200340"/>
    <w:rsid w:val="00200746"/>
    <w:rsid w:val="0020082F"/>
    <w:rsid w:val="002010F1"/>
    <w:rsid w:val="0020116F"/>
    <w:rsid w:val="0020138F"/>
    <w:rsid w:val="00201B74"/>
    <w:rsid w:val="00201CE9"/>
    <w:rsid w:val="00201DB5"/>
    <w:rsid w:val="002023A8"/>
    <w:rsid w:val="002023FE"/>
    <w:rsid w:val="002042A1"/>
    <w:rsid w:val="0020433C"/>
    <w:rsid w:val="00204C88"/>
    <w:rsid w:val="00205174"/>
    <w:rsid w:val="0020587A"/>
    <w:rsid w:val="00205B9C"/>
    <w:rsid w:val="00205DE9"/>
    <w:rsid w:val="00205E24"/>
    <w:rsid w:val="00206268"/>
    <w:rsid w:val="00206464"/>
    <w:rsid w:val="00206F3F"/>
    <w:rsid w:val="00207048"/>
    <w:rsid w:val="00207793"/>
    <w:rsid w:val="002107B2"/>
    <w:rsid w:val="0021160E"/>
    <w:rsid w:val="00211A23"/>
    <w:rsid w:val="00211B59"/>
    <w:rsid w:val="00212590"/>
    <w:rsid w:val="00212651"/>
    <w:rsid w:val="00213693"/>
    <w:rsid w:val="00213E53"/>
    <w:rsid w:val="00214392"/>
    <w:rsid w:val="002144C2"/>
    <w:rsid w:val="00214991"/>
    <w:rsid w:val="00214CB8"/>
    <w:rsid w:val="00214D46"/>
    <w:rsid w:val="00214FF9"/>
    <w:rsid w:val="00215298"/>
    <w:rsid w:val="00216A30"/>
    <w:rsid w:val="00216D55"/>
    <w:rsid w:val="0021700D"/>
    <w:rsid w:val="00217153"/>
    <w:rsid w:val="0022069B"/>
    <w:rsid w:val="00220898"/>
    <w:rsid w:val="00220D8B"/>
    <w:rsid w:val="002212A4"/>
    <w:rsid w:val="002214AD"/>
    <w:rsid w:val="0022182B"/>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635"/>
    <w:rsid w:val="00226A41"/>
    <w:rsid w:val="00226AF5"/>
    <w:rsid w:val="00226F52"/>
    <w:rsid w:val="00227086"/>
    <w:rsid w:val="00227440"/>
    <w:rsid w:val="002277A5"/>
    <w:rsid w:val="00227D58"/>
    <w:rsid w:val="00227E00"/>
    <w:rsid w:val="002313BF"/>
    <w:rsid w:val="00231A66"/>
    <w:rsid w:val="00231E54"/>
    <w:rsid w:val="002321E8"/>
    <w:rsid w:val="002322F7"/>
    <w:rsid w:val="002323C1"/>
    <w:rsid w:val="002329B9"/>
    <w:rsid w:val="00232E93"/>
    <w:rsid w:val="0023305C"/>
    <w:rsid w:val="0023360F"/>
    <w:rsid w:val="00234022"/>
    <w:rsid w:val="00234668"/>
    <w:rsid w:val="00234693"/>
    <w:rsid w:val="002349ED"/>
    <w:rsid w:val="00234EDE"/>
    <w:rsid w:val="00234F69"/>
    <w:rsid w:val="00235251"/>
    <w:rsid w:val="00235B4C"/>
    <w:rsid w:val="00236261"/>
    <w:rsid w:val="00236705"/>
    <w:rsid w:val="0023683D"/>
    <w:rsid w:val="00236B70"/>
    <w:rsid w:val="002376A3"/>
    <w:rsid w:val="002379A1"/>
    <w:rsid w:val="00237E27"/>
    <w:rsid w:val="00237EFB"/>
    <w:rsid w:val="002404DA"/>
    <w:rsid w:val="002410CD"/>
    <w:rsid w:val="002417CA"/>
    <w:rsid w:val="002419F7"/>
    <w:rsid w:val="00241AD4"/>
    <w:rsid w:val="002426BC"/>
    <w:rsid w:val="00243302"/>
    <w:rsid w:val="0024335F"/>
    <w:rsid w:val="002433AE"/>
    <w:rsid w:val="00243BC1"/>
    <w:rsid w:val="00244332"/>
    <w:rsid w:val="00244EF6"/>
    <w:rsid w:val="00245B23"/>
    <w:rsid w:val="00246703"/>
    <w:rsid w:val="00246A72"/>
    <w:rsid w:val="00246B74"/>
    <w:rsid w:val="00246DE8"/>
    <w:rsid w:val="00247F76"/>
    <w:rsid w:val="0025022A"/>
    <w:rsid w:val="00250854"/>
    <w:rsid w:val="002517FB"/>
    <w:rsid w:val="0025228F"/>
    <w:rsid w:val="002522AB"/>
    <w:rsid w:val="002524CC"/>
    <w:rsid w:val="00252CBB"/>
    <w:rsid w:val="002530BE"/>
    <w:rsid w:val="002544A2"/>
    <w:rsid w:val="00255C57"/>
    <w:rsid w:val="00255F85"/>
    <w:rsid w:val="002563F5"/>
    <w:rsid w:val="0025640F"/>
    <w:rsid w:val="002565A4"/>
    <w:rsid w:val="002566D3"/>
    <w:rsid w:val="00257195"/>
    <w:rsid w:val="002578D8"/>
    <w:rsid w:val="002613A5"/>
    <w:rsid w:val="00261836"/>
    <w:rsid w:val="00261C8A"/>
    <w:rsid w:val="00262227"/>
    <w:rsid w:val="00262374"/>
    <w:rsid w:val="00263B84"/>
    <w:rsid w:val="002645E4"/>
    <w:rsid w:val="002651EC"/>
    <w:rsid w:val="00265293"/>
    <w:rsid w:val="00265800"/>
    <w:rsid w:val="00265FAE"/>
    <w:rsid w:val="002665DF"/>
    <w:rsid w:val="002669E3"/>
    <w:rsid w:val="00266EC4"/>
    <w:rsid w:val="00267881"/>
    <w:rsid w:val="00267E44"/>
    <w:rsid w:val="00271573"/>
    <w:rsid w:val="00272107"/>
    <w:rsid w:val="00272189"/>
    <w:rsid w:val="00272228"/>
    <w:rsid w:val="00272295"/>
    <w:rsid w:val="002723F2"/>
    <w:rsid w:val="0027371B"/>
    <w:rsid w:val="00273821"/>
    <w:rsid w:val="00273BFA"/>
    <w:rsid w:val="00273FC1"/>
    <w:rsid w:val="0027462E"/>
    <w:rsid w:val="00274E67"/>
    <w:rsid w:val="00275AEA"/>
    <w:rsid w:val="00275D12"/>
    <w:rsid w:val="00276CD2"/>
    <w:rsid w:val="0027767C"/>
    <w:rsid w:val="00277A1E"/>
    <w:rsid w:val="002802D0"/>
    <w:rsid w:val="0028062F"/>
    <w:rsid w:val="002808AD"/>
    <w:rsid w:val="00280E86"/>
    <w:rsid w:val="00280FEC"/>
    <w:rsid w:val="0028108A"/>
    <w:rsid w:val="00281C15"/>
    <w:rsid w:val="00281EB0"/>
    <w:rsid w:val="00282370"/>
    <w:rsid w:val="00282A5F"/>
    <w:rsid w:val="00283566"/>
    <w:rsid w:val="00283AC7"/>
    <w:rsid w:val="00283B70"/>
    <w:rsid w:val="00284419"/>
    <w:rsid w:val="0028456D"/>
    <w:rsid w:val="00284FFF"/>
    <w:rsid w:val="00285124"/>
    <w:rsid w:val="00285749"/>
    <w:rsid w:val="00285F17"/>
    <w:rsid w:val="0028641D"/>
    <w:rsid w:val="0028675B"/>
    <w:rsid w:val="00286DF4"/>
    <w:rsid w:val="00287646"/>
    <w:rsid w:val="00290480"/>
    <w:rsid w:val="0029106A"/>
    <w:rsid w:val="002912C4"/>
    <w:rsid w:val="002914AC"/>
    <w:rsid w:val="00291E8D"/>
    <w:rsid w:val="002928C7"/>
    <w:rsid w:val="00292EAA"/>
    <w:rsid w:val="002934AE"/>
    <w:rsid w:val="00293B74"/>
    <w:rsid w:val="00293D64"/>
    <w:rsid w:val="00293D85"/>
    <w:rsid w:val="00294A5F"/>
    <w:rsid w:val="002952E2"/>
    <w:rsid w:val="00295352"/>
    <w:rsid w:val="00295508"/>
    <w:rsid w:val="0029573B"/>
    <w:rsid w:val="002959FF"/>
    <w:rsid w:val="00295A51"/>
    <w:rsid w:val="00295C05"/>
    <w:rsid w:val="00295D94"/>
    <w:rsid w:val="002960E7"/>
    <w:rsid w:val="002962CA"/>
    <w:rsid w:val="0029671B"/>
    <w:rsid w:val="0029779D"/>
    <w:rsid w:val="00297956"/>
    <w:rsid w:val="00297A4D"/>
    <w:rsid w:val="00297F68"/>
    <w:rsid w:val="00297F77"/>
    <w:rsid w:val="002A0DF1"/>
    <w:rsid w:val="002A1E24"/>
    <w:rsid w:val="002A249D"/>
    <w:rsid w:val="002A3934"/>
    <w:rsid w:val="002A3A3C"/>
    <w:rsid w:val="002A622D"/>
    <w:rsid w:val="002A66A3"/>
    <w:rsid w:val="002A6FBE"/>
    <w:rsid w:val="002B0C21"/>
    <w:rsid w:val="002B0E5E"/>
    <w:rsid w:val="002B1569"/>
    <w:rsid w:val="002B1A13"/>
    <w:rsid w:val="002B1C9E"/>
    <w:rsid w:val="002B1E85"/>
    <w:rsid w:val="002B2622"/>
    <w:rsid w:val="002B2AF7"/>
    <w:rsid w:val="002B2F86"/>
    <w:rsid w:val="002B34D2"/>
    <w:rsid w:val="002B4527"/>
    <w:rsid w:val="002B4A9F"/>
    <w:rsid w:val="002B52DA"/>
    <w:rsid w:val="002B5646"/>
    <w:rsid w:val="002B565A"/>
    <w:rsid w:val="002B593B"/>
    <w:rsid w:val="002B59FE"/>
    <w:rsid w:val="002B5B14"/>
    <w:rsid w:val="002B5D04"/>
    <w:rsid w:val="002B689A"/>
    <w:rsid w:val="002B7766"/>
    <w:rsid w:val="002B77FC"/>
    <w:rsid w:val="002C07FD"/>
    <w:rsid w:val="002C0977"/>
    <w:rsid w:val="002C24E5"/>
    <w:rsid w:val="002C28CD"/>
    <w:rsid w:val="002C375A"/>
    <w:rsid w:val="002C3F9C"/>
    <w:rsid w:val="002C4BB7"/>
    <w:rsid w:val="002C5758"/>
    <w:rsid w:val="002C5A40"/>
    <w:rsid w:val="002C5BCD"/>
    <w:rsid w:val="002C6363"/>
    <w:rsid w:val="002C63B6"/>
    <w:rsid w:val="002C6B9A"/>
    <w:rsid w:val="002C7216"/>
    <w:rsid w:val="002C734D"/>
    <w:rsid w:val="002C73CF"/>
    <w:rsid w:val="002C7896"/>
    <w:rsid w:val="002C7B02"/>
    <w:rsid w:val="002D0F10"/>
    <w:rsid w:val="002D167F"/>
    <w:rsid w:val="002D1D19"/>
    <w:rsid w:val="002D1FE6"/>
    <w:rsid w:val="002D2931"/>
    <w:rsid w:val="002D29B1"/>
    <w:rsid w:val="002D3079"/>
    <w:rsid w:val="002D32AD"/>
    <w:rsid w:val="002D3445"/>
    <w:rsid w:val="002D3F6E"/>
    <w:rsid w:val="002D4229"/>
    <w:rsid w:val="002D4725"/>
    <w:rsid w:val="002D4826"/>
    <w:rsid w:val="002D4B06"/>
    <w:rsid w:val="002D4DCF"/>
    <w:rsid w:val="002D5AE7"/>
    <w:rsid w:val="002D721E"/>
    <w:rsid w:val="002D7398"/>
    <w:rsid w:val="002D760B"/>
    <w:rsid w:val="002E068A"/>
    <w:rsid w:val="002E0E34"/>
    <w:rsid w:val="002E0E6D"/>
    <w:rsid w:val="002E1099"/>
    <w:rsid w:val="002E16EB"/>
    <w:rsid w:val="002E1C33"/>
    <w:rsid w:val="002E2184"/>
    <w:rsid w:val="002E270F"/>
    <w:rsid w:val="002E2747"/>
    <w:rsid w:val="002E2A4B"/>
    <w:rsid w:val="002E3060"/>
    <w:rsid w:val="002E336D"/>
    <w:rsid w:val="002E346F"/>
    <w:rsid w:val="002E3EF6"/>
    <w:rsid w:val="002E4216"/>
    <w:rsid w:val="002E46A0"/>
    <w:rsid w:val="002E4C5F"/>
    <w:rsid w:val="002E5835"/>
    <w:rsid w:val="002E5A45"/>
    <w:rsid w:val="002E5E1A"/>
    <w:rsid w:val="002E68E4"/>
    <w:rsid w:val="002E6C2C"/>
    <w:rsid w:val="002E74B9"/>
    <w:rsid w:val="002E76F4"/>
    <w:rsid w:val="002F0016"/>
    <w:rsid w:val="002F03BC"/>
    <w:rsid w:val="002F0EAD"/>
    <w:rsid w:val="002F0EDC"/>
    <w:rsid w:val="002F14EF"/>
    <w:rsid w:val="002F1E63"/>
    <w:rsid w:val="002F3F54"/>
    <w:rsid w:val="002F4309"/>
    <w:rsid w:val="002F43A1"/>
    <w:rsid w:val="002F442B"/>
    <w:rsid w:val="002F4657"/>
    <w:rsid w:val="002F55B2"/>
    <w:rsid w:val="002F5A87"/>
    <w:rsid w:val="002F5F64"/>
    <w:rsid w:val="002F6312"/>
    <w:rsid w:val="002F6503"/>
    <w:rsid w:val="002F6B54"/>
    <w:rsid w:val="002F714F"/>
    <w:rsid w:val="002F76A4"/>
    <w:rsid w:val="002F7A88"/>
    <w:rsid w:val="002F7C64"/>
    <w:rsid w:val="003000A4"/>
    <w:rsid w:val="003001D0"/>
    <w:rsid w:val="00301CAF"/>
    <w:rsid w:val="00301E01"/>
    <w:rsid w:val="00301E8A"/>
    <w:rsid w:val="00302383"/>
    <w:rsid w:val="00302459"/>
    <w:rsid w:val="003028B2"/>
    <w:rsid w:val="00302B6B"/>
    <w:rsid w:val="00303421"/>
    <w:rsid w:val="00303882"/>
    <w:rsid w:val="00303A67"/>
    <w:rsid w:val="00303AA9"/>
    <w:rsid w:val="00303DCF"/>
    <w:rsid w:val="003045A8"/>
    <w:rsid w:val="00305706"/>
    <w:rsid w:val="00305BD4"/>
    <w:rsid w:val="00305EE5"/>
    <w:rsid w:val="00305F4F"/>
    <w:rsid w:val="0030610E"/>
    <w:rsid w:val="003066E8"/>
    <w:rsid w:val="0030696B"/>
    <w:rsid w:val="003069B7"/>
    <w:rsid w:val="00306A4E"/>
    <w:rsid w:val="00306C5F"/>
    <w:rsid w:val="00306DB8"/>
    <w:rsid w:val="00306E99"/>
    <w:rsid w:val="003079D9"/>
    <w:rsid w:val="00310A4A"/>
    <w:rsid w:val="00310AAF"/>
    <w:rsid w:val="00310F20"/>
    <w:rsid w:val="0031179C"/>
    <w:rsid w:val="00311E9A"/>
    <w:rsid w:val="003124BC"/>
    <w:rsid w:val="00312856"/>
    <w:rsid w:val="00312C01"/>
    <w:rsid w:val="00312D70"/>
    <w:rsid w:val="00312EB4"/>
    <w:rsid w:val="00314A39"/>
    <w:rsid w:val="0031543D"/>
    <w:rsid w:val="00315793"/>
    <w:rsid w:val="00315F2F"/>
    <w:rsid w:val="0031680B"/>
    <w:rsid w:val="003169C2"/>
    <w:rsid w:val="00316ABB"/>
    <w:rsid w:val="00316D12"/>
    <w:rsid w:val="00316D4A"/>
    <w:rsid w:val="00317556"/>
    <w:rsid w:val="00317D3B"/>
    <w:rsid w:val="0032002A"/>
    <w:rsid w:val="003202DC"/>
    <w:rsid w:val="003205DA"/>
    <w:rsid w:val="003209C6"/>
    <w:rsid w:val="0032143F"/>
    <w:rsid w:val="003215CC"/>
    <w:rsid w:val="0032179F"/>
    <w:rsid w:val="003222EC"/>
    <w:rsid w:val="00322BF9"/>
    <w:rsid w:val="0032355E"/>
    <w:rsid w:val="00323A3E"/>
    <w:rsid w:val="00324C57"/>
    <w:rsid w:val="00324E7A"/>
    <w:rsid w:val="00325769"/>
    <w:rsid w:val="0032580E"/>
    <w:rsid w:val="00325B08"/>
    <w:rsid w:val="00325B85"/>
    <w:rsid w:val="00326166"/>
    <w:rsid w:val="00326284"/>
    <w:rsid w:val="003267A2"/>
    <w:rsid w:val="003267C1"/>
    <w:rsid w:val="00326C1A"/>
    <w:rsid w:val="00327410"/>
    <w:rsid w:val="003274EA"/>
    <w:rsid w:val="00327C4D"/>
    <w:rsid w:val="00327C80"/>
    <w:rsid w:val="00330051"/>
    <w:rsid w:val="003300DC"/>
    <w:rsid w:val="00330887"/>
    <w:rsid w:val="00330914"/>
    <w:rsid w:val="0033143D"/>
    <w:rsid w:val="00331D74"/>
    <w:rsid w:val="00331D84"/>
    <w:rsid w:val="00332B0C"/>
    <w:rsid w:val="00333AC9"/>
    <w:rsid w:val="00333B90"/>
    <w:rsid w:val="00334763"/>
    <w:rsid w:val="00334BBB"/>
    <w:rsid w:val="003353CD"/>
    <w:rsid w:val="00335A9C"/>
    <w:rsid w:val="0033661C"/>
    <w:rsid w:val="00336954"/>
    <w:rsid w:val="00336E8D"/>
    <w:rsid w:val="003371C6"/>
    <w:rsid w:val="00337721"/>
    <w:rsid w:val="00340092"/>
    <w:rsid w:val="003409F6"/>
    <w:rsid w:val="00340FC5"/>
    <w:rsid w:val="00341115"/>
    <w:rsid w:val="00341DA5"/>
    <w:rsid w:val="00341EF5"/>
    <w:rsid w:val="00341F2B"/>
    <w:rsid w:val="00341FAA"/>
    <w:rsid w:val="00342705"/>
    <w:rsid w:val="00342A3B"/>
    <w:rsid w:val="0034346E"/>
    <w:rsid w:val="003436A3"/>
    <w:rsid w:val="00343B37"/>
    <w:rsid w:val="00343E6D"/>
    <w:rsid w:val="00344565"/>
    <w:rsid w:val="003448E8"/>
    <w:rsid w:val="003452B6"/>
    <w:rsid w:val="00345625"/>
    <w:rsid w:val="00345A1F"/>
    <w:rsid w:val="00345D18"/>
    <w:rsid w:val="00347299"/>
    <w:rsid w:val="00347361"/>
    <w:rsid w:val="0035052F"/>
    <w:rsid w:val="00350922"/>
    <w:rsid w:val="00351711"/>
    <w:rsid w:val="00351B7B"/>
    <w:rsid w:val="00351BCD"/>
    <w:rsid w:val="00352A6B"/>
    <w:rsid w:val="0035378A"/>
    <w:rsid w:val="00353A10"/>
    <w:rsid w:val="00354577"/>
    <w:rsid w:val="00354AF6"/>
    <w:rsid w:val="00354CDB"/>
    <w:rsid w:val="00355130"/>
    <w:rsid w:val="00355891"/>
    <w:rsid w:val="00355A39"/>
    <w:rsid w:val="00355E3A"/>
    <w:rsid w:val="00355E72"/>
    <w:rsid w:val="003561A9"/>
    <w:rsid w:val="0035621F"/>
    <w:rsid w:val="00356299"/>
    <w:rsid w:val="00356957"/>
    <w:rsid w:val="00357017"/>
    <w:rsid w:val="003578B7"/>
    <w:rsid w:val="00357991"/>
    <w:rsid w:val="00357A1A"/>
    <w:rsid w:val="00357C52"/>
    <w:rsid w:val="00357CCB"/>
    <w:rsid w:val="003603B9"/>
    <w:rsid w:val="00360667"/>
    <w:rsid w:val="00361412"/>
    <w:rsid w:val="003616A4"/>
    <w:rsid w:val="00361D36"/>
    <w:rsid w:val="003621A3"/>
    <w:rsid w:val="00362D86"/>
    <w:rsid w:val="003638ED"/>
    <w:rsid w:val="00363DE7"/>
    <w:rsid w:val="0036422E"/>
    <w:rsid w:val="003643D7"/>
    <w:rsid w:val="003647DB"/>
    <w:rsid w:val="00364FAD"/>
    <w:rsid w:val="003658C4"/>
    <w:rsid w:val="00365A1F"/>
    <w:rsid w:val="00365EA8"/>
    <w:rsid w:val="00366FA1"/>
    <w:rsid w:val="00367488"/>
    <w:rsid w:val="00367757"/>
    <w:rsid w:val="00367911"/>
    <w:rsid w:val="0037004C"/>
    <w:rsid w:val="003703CB"/>
    <w:rsid w:val="003706EF"/>
    <w:rsid w:val="00370854"/>
    <w:rsid w:val="00370F59"/>
    <w:rsid w:val="0037119B"/>
    <w:rsid w:val="003716D6"/>
    <w:rsid w:val="00371C63"/>
    <w:rsid w:val="00371EED"/>
    <w:rsid w:val="003721AD"/>
    <w:rsid w:val="003726D9"/>
    <w:rsid w:val="00372A7D"/>
    <w:rsid w:val="003738CF"/>
    <w:rsid w:val="00373CD7"/>
    <w:rsid w:val="00373E10"/>
    <w:rsid w:val="0037427C"/>
    <w:rsid w:val="00375A90"/>
    <w:rsid w:val="00376A25"/>
    <w:rsid w:val="00376EC3"/>
    <w:rsid w:val="003777D7"/>
    <w:rsid w:val="00380DD8"/>
    <w:rsid w:val="00380EBB"/>
    <w:rsid w:val="003813CB"/>
    <w:rsid w:val="003815DE"/>
    <w:rsid w:val="003819DC"/>
    <w:rsid w:val="00381C0D"/>
    <w:rsid w:val="00381C4B"/>
    <w:rsid w:val="00381F6C"/>
    <w:rsid w:val="00382B41"/>
    <w:rsid w:val="00382C20"/>
    <w:rsid w:val="00382D05"/>
    <w:rsid w:val="00383CEE"/>
    <w:rsid w:val="00384193"/>
    <w:rsid w:val="00384893"/>
    <w:rsid w:val="00384EED"/>
    <w:rsid w:val="00385143"/>
    <w:rsid w:val="00385202"/>
    <w:rsid w:val="00385477"/>
    <w:rsid w:val="003855BC"/>
    <w:rsid w:val="0038571B"/>
    <w:rsid w:val="0038582D"/>
    <w:rsid w:val="00385861"/>
    <w:rsid w:val="003862C3"/>
    <w:rsid w:val="003867C8"/>
    <w:rsid w:val="00387985"/>
    <w:rsid w:val="00390EDA"/>
    <w:rsid w:val="00391144"/>
    <w:rsid w:val="00391BE3"/>
    <w:rsid w:val="003923AD"/>
    <w:rsid w:val="00392A7E"/>
    <w:rsid w:val="003936C3"/>
    <w:rsid w:val="00393961"/>
    <w:rsid w:val="00393AB1"/>
    <w:rsid w:val="00393C91"/>
    <w:rsid w:val="00393FA3"/>
    <w:rsid w:val="0039412B"/>
    <w:rsid w:val="0039465B"/>
    <w:rsid w:val="003948AA"/>
    <w:rsid w:val="00394CF5"/>
    <w:rsid w:val="00395485"/>
    <w:rsid w:val="003959B5"/>
    <w:rsid w:val="00395C3F"/>
    <w:rsid w:val="0039604D"/>
    <w:rsid w:val="003962AF"/>
    <w:rsid w:val="00396328"/>
    <w:rsid w:val="003963C6"/>
    <w:rsid w:val="00396450"/>
    <w:rsid w:val="00396B68"/>
    <w:rsid w:val="00397312"/>
    <w:rsid w:val="003A12BE"/>
    <w:rsid w:val="003A1BBB"/>
    <w:rsid w:val="003A2045"/>
    <w:rsid w:val="003A2E9C"/>
    <w:rsid w:val="003A344D"/>
    <w:rsid w:val="003A35F5"/>
    <w:rsid w:val="003A387C"/>
    <w:rsid w:val="003A38B6"/>
    <w:rsid w:val="003A3DE1"/>
    <w:rsid w:val="003A3F7A"/>
    <w:rsid w:val="003A41E4"/>
    <w:rsid w:val="003A42E7"/>
    <w:rsid w:val="003A4FE1"/>
    <w:rsid w:val="003A5195"/>
    <w:rsid w:val="003A557A"/>
    <w:rsid w:val="003A608B"/>
    <w:rsid w:val="003A6343"/>
    <w:rsid w:val="003A6D6C"/>
    <w:rsid w:val="003A7558"/>
    <w:rsid w:val="003B09E4"/>
    <w:rsid w:val="003B1F18"/>
    <w:rsid w:val="003B2EAC"/>
    <w:rsid w:val="003B2FDA"/>
    <w:rsid w:val="003B30BD"/>
    <w:rsid w:val="003B3117"/>
    <w:rsid w:val="003B338D"/>
    <w:rsid w:val="003B34F4"/>
    <w:rsid w:val="003B3EA0"/>
    <w:rsid w:val="003B41AE"/>
    <w:rsid w:val="003B4882"/>
    <w:rsid w:val="003B4A2B"/>
    <w:rsid w:val="003B519E"/>
    <w:rsid w:val="003B536B"/>
    <w:rsid w:val="003B5800"/>
    <w:rsid w:val="003B6DFF"/>
    <w:rsid w:val="003B76C5"/>
    <w:rsid w:val="003B7C7F"/>
    <w:rsid w:val="003C0236"/>
    <w:rsid w:val="003C075B"/>
    <w:rsid w:val="003C1155"/>
    <w:rsid w:val="003C1312"/>
    <w:rsid w:val="003C1804"/>
    <w:rsid w:val="003C2674"/>
    <w:rsid w:val="003C2E3D"/>
    <w:rsid w:val="003C3310"/>
    <w:rsid w:val="003C3B1B"/>
    <w:rsid w:val="003C3B84"/>
    <w:rsid w:val="003C49BE"/>
    <w:rsid w:val="003C4C53"/>
    <w:rsid w:val="003C546C"/>
    <w:rsid w:val="003C67B6"/>
    <w:rsid w:val="003C6D51"/>
    <w:rsid w:val="003C6FAA"/>
    <w:rsid w:val="003C70AA"/>
    <w:rsid w:val="003C7216"/>
    <w:rsid w:val="003C7AE1"/>
    <w:rsid w:val="003C7DEF"/>
    <w:rsid w:val="003D0A0F"/>
    <w:rsid w:val="003D0F1F"/>
    <w:rsid w:val="003D17A2"/>
    <w:rsid w:val="003D1A37"/>
    <w:rsid w:val="003D1BB8"/>
    <w:rsid w:val="003D1CAB"/>
    <w:rsid w:val="003D220B"/>
    <w:rsid w:val="003D226F"/>
    <w:rsid w:val="003D22EC"/>
    <w:rsid w:val="003D3D97"/>
    <w:rsid w:val="003D44B9"/>
    <w:rsid w:val="003D49AA"/>
    <w:rsid w:val="003D4B4C"/>
    <w:rsid w:val="003D4C89"/>
    <w:rsid w:val="003D4CBF"/>
    <w:rsid w:val="003D5DCB"/>
    <w:rsid w:val="003D6083"/>
    <w:rsid w:val="003D6692"/>
    <w:rsid w:val="003D673E"/>
    <w:rsid w:val="003D6CF7"/>
    <w:rsid w:val="003D6DF3"/>
    <w:rsid w:val="003D6F36"/>
    <w:rsid w:val="003D725D"/>
    <w:rsid w:val="003E06C6"/>
    <w:rsid w:val="003E0E02"/>
    <w:rsid w:val="003E0E80"/>
    <w:rsid w:val="003E1161"/>
    <w:rsid w:val="003E1EBE"/>
    <w:rsid w:val="003E2160"/>
    <w:rsid w:val="003E216C"/>
    <w:rsid w:val="003E2447"/>
    <w:rsid w:val="003E31FE"/>
    <w:rsid w:val="003E3ABC"/>
    <w:rsid w:val="003E47BE"/>
    <w:rsid w:val="003E4F0B"/>
    <w:rsid w:val="003E5508"/>
    <w:rsid w:val="003E576C"/>
    <w:rsid w:val="003E5C6B"/>
    <w:rsid w:val="003E5D0F"/>
    <w:rsid w:val="003E63A1"/>
    <w:rsid w:val="003E6464"/>
    <w:rsid w:val="003E6759"/>
    <w:rsid w:val="003E6958"/>
    <w:rsid w:val="003E69F6"/>
    <w:rsid w:val="003E6C2A"/>
    <w:rsid w:val="003E71D0"/>
    <w:rsid w:val="003E7303"/>
    <w:rsid w:val="003E7849"/>
    <w:rsid w:val="003E7933"/>
    <w:rsid w:val="003E795A"/>
    <w:rsid w:val="003E7F9C"/>
    <w:rsid w:val="003F05D2"/>
    <w:rsid w:val="003F099F"/>
    <w:rsid w:val="003F153A"/>
    <w:rsid w:val="003F18B1"/>
    <w:rsid w:val="003F1A72"/>
    <w:rsid w:val="003F1DA4"/>
    <w:rsid w:val="003F21A6"/>
    <w:rsid w:val="003F2306"/>
    <w:rsid w:val="003F26EA"/>
    <w:rsid w:val="003F27D5"/>
    <w:rsid w:val="003F2910"/>
    <w:rsid w:val="003F2930"/>
    <w:rsid w:val="003F4386"/>
    <w:rsid w:val="003F43A7"/>
    <w:rsid w:val="003F4957"/>
    <w:rsid w:val="003F5304"/>
    <w:rsid w:val="003F5516"/>
    <w:rsid w:val="003F5741"/>
    <w:rsid w:val="003F58E6"/>
    <w:rsid w:val="003F6A59"/>
    <w:rsid w:val="003F7F7F"/>
    <w:rsid w:val="004004C3"/>
    <w:rsid w:val="00400F7B"/>
    <w:rsid w:val="004010C1"/>
    <w:rsid w:val="004014CF"/>
    <w:rsid w:val="00402583"/>
    <w:rsid w:val="004025C6"/>
    <w:rsid w:val="00403232"/>
    <w:rsid w:val="004032BD"/>
    <w:rsid w:val="004037C3"/>
    <w:rsid w:val="004037E5"/>
    <w:rsid w:val="00404500"/>
    <w:rsid w:val="00404930"/>
    <w:rsid w:val="00404E78"/>
    <w:rsid w:val="0040734E"/>
    <w:rsid w:val="00407797"/>
    <w:rsid w:val="00407860"/>
    <w:rsid w:val="00407AFD"/>
    <w:rsid w:val="00407F9F"/>
    <w:rsid w:val="00410DDB"/>
    <w:rsid w:val="004119E6"/>
    <w:rsid w:val="004122AC"/>
    <w:rsid w:val="00412850"/>
    <w:rsid w:val="004131D9"/>
    <w:rsid w:val="004134F7"/>
    <w:rsid w:val="0041390E"/>
    <w:rsid w:val="0041453B"/>
    <w:rsid w:val="00414A02"/>
    <w:rsid w:val="00414A53"/>
    <w:rsid w:val="00414BB3"/>
    <w:rsid w:val="00415963"/>
    <w:rsid w:val="00415D0A"/>
    <w:rsid w:val="0041631E"/>
    <w:rsid w:val="00416408"/>
    <w:rsid w:val="0041669D"/>
    <w:rsid w:val="00416961"/>
    <w:rsid w:val="00416AC5"/>
    <w:rsid w:val="0041702E"/>
    <w:rsid w:val="004201F7"/>
    <w:rsid w:val="004206D4"/>
    <w:rsid w:val="00420A40"/>
    <w:rsid w:val="0042171E"/>
    <w:rsid w:val="00421BDB"/>
    <w:rsid w:val="00421EAB"/>
    <w:rsid w:val="0042203A"/>
    <w:rsid w:val="0042208F"/>
    <w:rsid w:val="00422A68"/>
    <w:rsid w:val="00422AE0"/>
    <w:rsid w:val="00423C77"/>
    <w:rsid w:val="0042426D"/>
    <w:rsid w:val="00425A29"/>
    <w:rsid w:val="00425B2E"/>
    <w:rsid w:val="00425B68"/>
    <w:rsid w:val="00425EB3"/>
    <w:rsid w:val="0042639A"/>
    <w:rsid w:val="0042679C"/>
    <w:rsid w:val="00426FB0"/>
    <w:rsid w:val="0042735E"/>
    <w:rsid w:val="00427E05"/>
    <w:rsid w:val="00430E8C"/>
    <w:rsid w:val="00431950"/>
    <w:rsid w:val="004321A9"/>
    <w:rsid w:val="00432713"/>
    <w:rsid w:val="0043296A"/>
    <w:rsid w:val="00432EBC"/>
    <w:rsid w:val="0043315D"/>
    <w:rsid w:val="004336B7"/>
    <w:rsid w:val="00433E2D"/>
    <w:rsid w:val="00433E63"/>
    <w:rsid w:val="004340FD"/>
    <w:rsid w:val="0043421F"/>
    <w:rsid w:val="00434BE2"/>
    <w:rsid w:val="00435C19"/>
    <w:rsid w:val="00435C42"/>
    <w:rsid w:val="0043691B"/>
    <w:rsid w:val="00436AA3"/>
    <w:rsid w:val="00437000"/>
    <w:rsid w:val="0043769F"/>
    <w:rsid w:val="00437964"/>
    <w:rsid w:val="00437A99"/>
    <w:rsid w:val="0044098A"/>
    <w:rsid w:val="00440A25"/>
    <w:rsid w:val="00441602"/>
    <w:rsid w:val="004429F2"/>
    <w:rsid w:val="00442A63"/>
    <w:rsid w:val="00442C4D"/>
    <w:rsid w:val="00444983"/>
    <w:rsid w:val="00444F8C"/>
    <w:rsid w:val="004453C9"/>
    <w:rsid w:val="0044599A"/>
    <w:rsid w:val="00445A1C"/>
    <w:rsid w:val="0044674B"/>
    <w:rsid w:val="00446771"/>
    <w:rsid w:val="004470CF"/>
    <w:rsid w:val="0044784D"/>
    <w:rsid w:val="00447D10"/>
    <w:rsid w:val="00447D28"/>
    <w:rsid w:val="00447DF2"/>
    <w:rsid w:val="00447F6E"/>
    <w:rsid w:val="0045028E"/>
    <w:rsid w:val="00450974"/>
    <w:rsid w:val="004511B7"/>
    <w:rsid w:val="00451D00"/>
    <w:rsid w:val="00453767"/>
    <w:rsid w:val="00453897"/>
    <w:rsid w:val="00453F0A"/>
    <w:rsid w:val="0045405B"/>
    <w:rsid w:val="004541F3"/>
    <w:rsid w:val="00454A4A"/>
    <w:rsid w:val="00454B84"/>
    <w:rsid w:val="00454D29"/>
    <w:rsid w:val="00454E10"/>
    <w:rsid w:val="004550C2"/>
    <w:rsid w:val="004551AB"/>
    <w:rsid w:val="004555BE"/>
    <w:rsid w:val="00455F90"/>
    <w:rsid w:val="004564DB"/>
    <w:rsid w:val="004567A8"/>
    <w:rsid w:val="00456EF9"/>
    <w:rsid w:val="00456FB2"/>
    <w:rsid w:val="00457DC7"/>
    <w:rsid w:val="0046072B"/>
    <w:rsid w:val="004607BA"/>
    <w:rsid w:val="00460C39"/>
    <w:rsid w:val="00460CDC"/>
    <w:rsid w:val="00460DFE"/>
    <w:rsid w:val="00461758"/>
    <w:rsid w:val="00462FF2"/>
    <w:rsid w:val="00463181"/>
    <w:rsid w:val="0046372C"/>
    <w:rsid w:val="00463B2A"/>
    <w:rsid w:val="004647F5"/>
    <w:rsid w:val="00465697"/>
    <w:rsid w:val="00466037"/>
    <w:rsid w:val="004666FD"/>
    <w:rsid w:val="004667D7"/>
    <w:rsid w:val="00466B68"/>
    <w:rsid w:val="00466C9C"/>
    <w:rsid w:val="00467069"/>
    <w:rsid w:val="00467122"/>
    <w:rsid w:val="004671CE"/>
    <w:rsid w:val="00467521"/>
    <w:rsid w:val="004678D4"/>
    <w:rsid w:val="00470293"/>
    <w:rsid w:val="00470BA8"/>
    <w:rsid w:val="00470CAB"/>
    <w:rsid w:val="0047197D"/>
    <w:rsid w:val="00471C06"/>
    <w:rsid w:val="00472352"/>
    <w:rsid w:val="004725ED"/>
    <w:rsid w:val="00472823"/>
    <w:rsid w:val="004730AB"/>
    <w:rsid w:val="004736B9"/>
    <w:rsid w:val="00473B6E"/>
    <w:rsid w:val="00473C42"/>
    <w:rsid w:val="00473E75"/>
    <w:rsid w:val="0047494F"/>
    <w:rsid w:val="004750EE"/>
    <w:rsid w:val="0047541A"/>
    <w:rsid w:val="0047550E"/>
    <w:rsid w:val="004755BE"/>
    <w:rsid w:val="00475FA8"/>
    <w:rsid w:val="00475FDB"/>
    <w:rsid w:val="004761B3"/>
    <w:rsid w:val="0047695A"/>
    <w:rsid w:val="0047739E"/>
    <w:rsid w:val="00477FD3"/>
    <w:rsid w:val="00480054"/>
    <w:rsid w:val="0048045E"/>
    <w:rsid w:val="00481857"/>
    <w:rsid w:val="00481A9B"/>
    <w:rsid w:val="00481CC5"/>
    <w:rsid w:val="00481FB5"/>
    <w:rsid w:val="00482140"/>
    <w:rsid w:val="004822A4"/>
    <w:rsid w:val="004836BA"/>
    <w:rsid w:val="00483720"/>
    <w:rsid w:val="00483D3E"/>
    <w:rsid w:val="00483ED7"/>
    <w:rsid w:val="00484524"/>
    <w:rsid w:val="004849E3"/>
    <w:rsid w:val="004853E9"/>
    <w:rsid w:val="00485A27"/>
    <w:rsid w:val="00485F4F"/>
    <w:rsid w:val="004865D5"/>
    <w:rsid w:val="00486D5B"/>
    <w:rsid w:val="00487EEF"/>
    <w:rsid w:val="004905B3"/>
    <w:rsid w:val="00490F80"/>
    <w:rsid w:val="0049121A"/>
    <w:rsid w:val="0049166A"/>
    <w:rsid w:val="004917F3"/>
    <w:rsid w:val="00491C2A"/>
    <w:rsid w:val="00491E60"/>
    <w:rsid w:val="00491F4A"/>
    <w:rsid w:val="00492263"/>
    <w:rsid w:val="00492450"/>
    <w:rsid w:val="00492C03"/>
    <w:rsid w:val="004938DF"/>
    <w:rsid w:val="00493D19"/>
    <w:rsid w:val="00494A79"/>
    <w:rsid w:val="00494B90"/>
    <w:rsid w:val="00494E96"/>
    <w:rsid w:val="00495A6C"/>
    <w:rsid w:val="00495AB6"/>
    <w:rsid w:val="00496A9B"/>
    <w:rsid w:val="004971C8"/>
    <w:rsid w:val="004A01E7"/>
    <w:rsid w:val="004A057E"/>
    <w:rsid w:val="004A09B5"/>
    <w:rsid w:val="004A0D62"/>
    <w:rsid w:val="004A1824"/>
    <w:rsid w:val="004A1AFD"/>
    <w:rsid w:val="004A27D5"/>
    <w:rsid w:val="004A2817"/>
    <w:rsid w:val="004A2C05"/>
    <w:rsid w:val="004A2CAF"/>
    <w:rsid w:val="004A2EF8"/>
    <w:rsid w:val="004A3241"/>
    <w:rsid w:val="004A35BF"/>
    <w:rsid w:val="004A3677"/>
    <w:rsid w:val="004A3C0D"/>
    <w:rsid w:val="004A4526"/>
    <w:rsid w:val="004A49E9"/>
    <w:rsid w:val="004A5090"/>
    <w:rsid w:val="004A58B2"/>
    <w:rsid w:val="004A61D3"/>
    <w:rsid w:val="004A66C7"/>
    <w:rsid w:val="004A69AE"/>
    <w:rsid w:val="004A6E92"/>
    <w:rsid w:val="004A715A"/>
    <w:rsid w:val="004A724B"/>
    <w:rsid w:val="004A7C06"/>
    <w:rsid w:val="004B03E4"/>
    <w:rsid w:val="004B0465"/>
    <w:rsid w:val="004B04D5"/>
    <w:rsid w:val="004B1FA1"/>
    <w:rsid w:val="004B39A0"/>
    <w:rsid w:val="004B3D21"/>
    <w:rsid w:val="004B4C38"/>
    <w:rsid w:val="004B537F"/>
    <w:rsid w:val="004B5426"/>
    <w:rsid w:val="004B5622"/>
    <w:rsid w:val="004B5886"/>
    <w:rsid w:val="004B58B3"/>
    <w:rsid w:val="004B6468"/>
    <w:rsid w:val="004B73E3"/>
    <w:rsid w:val="004C0BD7"/>
    <w:rsid w:val="004C1A61"/>
    <w:rsid w:val="004C1F12"/>
    <w:rsid w:val="004C4FA4"/>
    <w:rsid w:val="004C5480"/>
    <w:rsid w:val="004C5649"/>
    <w:rsid w:val="004C606B"/>
    <w:rsid w:val="004C6BC7"/>
    <w:rsid w:val="004C6BE2"/>
    <w:rsid w:val="004C702B"/>
    <w:rsid w:val="004C7705"/>
    <w:rsid w:val="004D0451"/>
    <w:rsid w:val="004D0597"/>
    <w:rsid w:val="004D05B2"/>
    <w:rsid w:val="004D221A"/>
    <w:rsid w:val="004D2300"/>
    <w:rsid w:val="004D239C"/>
    <w:rsid w:val="004D244F"/>
    <w:rsid w:val="004D2953"/>
    <w:rsid w:val="004D29F9"/>
    <w:rsid w:val="004D30C3"/>
    <w:rsid w:val="004D3C9A"/>
    <w:rsid w:val="004D46C7"/>
    <w:rsid w:val="004D472E"/>
    <w:rsid w:val="004D4786"/>
    <w:rsid w:val="004D49B5"/>
    <w:rsid w:val="004D4D70"/>
    <w:rsid w:val="004D5606"/>
    <w:rsid w:val="004D5D29"/>
    <w:rsid w:val="004D6016"/>
    <w:rsid w:val="004D611C"/>
    <w:rsid w:val="004D6157"/>
    <w:rsid w:val="004D679B"/>
    <w:rsid w:val="004D7FAA"/>
    <w:rsid w:val="004E118E"/>
    <w:rsid w:val="004E1CCA"/>
    <w:rsid w:val="004E1D68"/>
    <w:rsid w:val="004E22D6"/>
    <w:rsid w:val="004E264E"/>
    <w:rsid w:val="004E3A23"/>
    <w:rsid w:val="004E3CB7"/>
    <w:rsid w:val="004E5AEF"/>
    <w:rsid w:val="004E633F"/>
    <w:rsid w:val="004E6920"/>
    <w:rsid w:val="004E6AF4"/>
    <w:rsid w:val="004E716C"/>
    <w:rsid w:val="004E71EE"/>
    <w:rsid w:val="004E7A98"/>
    <w:rsid w:val="004E7EAF"/>
    <w:rsid w:val="004F0D89"/>
    <w:rsid w:val="004F1A3C"/>
    <w:rsid w:val="004F2081"/>
    <w:rsid w:val="004F2ABD"/>
    <w:rsid w:val="004F2B49"/>
    <w:rsid w:val="004F2C82"/>
    <w:rsid w:val="004F30D4"/>
    <w:rsid w:val="004F3427"/>
    <w:rsid w:val="004F34D4"/>
    <w:rsid w:val="004F3BBB"/>
    <w:rsid w:val="004F3F3F"/>
    <w:rsid w:val="004F4E5D"/>
    <w:rsid w:val="004F5418"/>
    <w:rsid w:val="004F58BC"/>
    <w:rsid w:val="004F5B7F"/>
    <w:rsid w:val="004F5C92"/>
    <w:rsid w:val="004F5DEE"/>
    <w:rsid w:val="004F5E43"/>
    <w:rsid w:val="004F60A9"/>
    <w:rsid w:val="004F6129"/>
    <w:rsid w:val="004F6211"/>
    <w:rsid w:val="004F6F3D"/>
    <w:rsid w:val="004F7085"/>
    <w:rsid w:val="004F725E"/>
    <w:rsid w:val="004F73A5"/>
    <w:rsid w:val="004F76F4"/>
    <w:rsid w:val="004F7911"/>
    <w:rsid w:val="004F7DC6"/>
    <w:rsid w:val="00500C8F"/>
    <w:rsid w:val="00501087"/>
    <w:rsid w:val="005013CB"/>
    <w:rsid w:val="00502CCF"/>
    <w:rsid w:val="00502CE9"/>
    <w:rsid w:val="00503992"/>
    <w:rsid w:val="00503DFC"/>
    <w:rsid w:val="00504E75"/>
    <w:rsid w:val="005058E9"/>
    <w:rsid w:val="00505DFB"/>
    <w:rsid w:val="00506499"/>
    <w:rsid w:val="00506579"/>
    <w:rsid w:val="00506CEC"/>
    <w:rsid w:val="005102C5"/>
    <w:rsid w:val="00510653"/>
    <w:rsid w:val="00510F75"/>
    <w:rsid w:val="0051199E"/>
    <w:rsid w:val="00511C11"/>
    <w:rsid w:val="005125DD"/>
    <w:rsid w:val="00512908"/>
    <w:rsid w:val="0051371E"/>
    <w:rsid w:val="00513D71"/>
    <w:rsid w:val="00514429"/>
    <w:rsid w:val="00514519"/>
    <w:rsid w:val="00514BA5"/>
    <w:rsid w:val="00514D26"/>
    <w:rsid w:val="0051546C"/>
    <w:rsid w:val="0051562C"/>
    <w:rsid w:val="0051566C"/>
    <w:rsid w:val="00515E14"/>
    <w:rsid w:val="00516344"/>
    <w:rsid w:val="0051671D"/>
    <w:rsid w:val="00516808"/>
    <w:rsid w:val="005174C9"/>
    <w:rsid w:val="005179E2"/>
    <w:rsid w:val="005203B7"/>
    <w:rsid w:val="0052072E"/>
    <w:rsid w:val="00520D02"/>
    <w:rsid w:val="00521889"/>
    <w:rsid w:val="005223F3"/>
    <w:rsid w:val="00522A48"/>
    <w:rsid w:val="00523687"/>
    <w:rsid w:val="00523857"/>
    <w:rsid w:val="00523B56"/>
    <w:rsid w:val="00523D42"/>
    <w:rsid w:val="005240E4"/>
    <w:rsid w:val="005241CF"/>
    <w:rsid w:val="0052426D"/>
    <w:rsid w:val="005242AC"/>
    <w:rsid w:val="00524976"/>
    <w:rsid w:val="005251AF"/>
    <w:rsid w:val="00525448"/>
    <w:rsid w:val="005266F6"/>
    <w:rsid w:val="00526805"/>
    <w:rsid w:val="00526910"/>
    <w:rsid w:val="00526DD0"/>
    <w:rsid w:val="00527404"/>
    <w:rsid w:val="0052757D"/>
    <w:rsid w:val="0052770D"/>
    <w:rsid w:val="00527855"/>
    <w:rsid w:val="005304D0"/>
    <w:rsid w:val="005305AA"/>
    <w:rsid w:val="0053064E"/>
    <w:rsid w:val="00530D6B"/>
    <w:rsid w:val="00531843"/>
    <w:rsid w:val="00531C66"/>
    <w:rsid w:val="00531E46"/>
    <w:rsid w:val="0053231E"/>
    <w:rsid w:val="005325DA"/>
    <w:rsid w:val="00532F2B"/>
    <w:rsid w:val="005330EE"/>
    <w:rsid w:val="00533426"/>
    <w:rsid w:val="005335D8"/>
    <w:rsid w:val="00533CA4"/>
    <w:rsid w:val="00533DD4"/>
    <w:rsid w:val="005340B0"/>
    <w:rsid w:val="00534C96"/>
    <w:rsid w:val="00535183"/>
    <w:rsid w:val="00535523"/>
    <w:rsid w:val="005355FD"/>
    <w:rsid w:val="0053565D"/>
    <w:rsid w:val="005357B3"/>
    <w:rsid w:val="005358B8"/>
    <w:rsid w:val="00535A06"/>
    <w:rsid w:val="00535E27"/>
    <w:rsid w:val="005365BE"/>
    <w:rsid w:val="0053791D"/>
    <w:rsid w:val="0054059A"/>
    <w:rsid w:val="0054060F"/>
    <w:rsid w:val="00541256"/>
    <w:rsid w:val="00541A80"/>
    <w:rsid w:val="00541B7B"/>
    <w:rsid w:val="00541BBB"/>
    <w:rsid w:val="00542676"/>
    <w:rsid w:val="00542B15"/>
    <w:rsid w:val="005432CF"/>
    <w:rsid w:val="005439C2"/>
    <w:rsid w:val="0054438E"/>
    <w:rsid w:val="00544845"/>
    <w:rsid w:val="00544861"/>
    <w:rsid w:val="00545491"/>
    <w:rsid w:val="00545F78"/>
    <w:rsid w:val="00546EF4"/>
    <w:rsid w:val="0054785C"/>
    <w:rsid w:val="00550008"/>
    <w:rsid w:val="005501A1"/>
    <w:rsid w:val="00550980"/>
    <w:rsid w:val="00550DD0"/>
    <w:rsid w:val="00550DF7"/>
    <w:rsid w:val="00551346"/>
    <w:rsid w:val="005516C3"/>
    <w:rsid w:val="00551C3E"/>
    <w:rsid w:val="00551C89"/>
    <w:rsid w:val="00551DDD"/>
    <w:rsid w:val="00551EF4"/>
    <w:rsid w:val="00552C06"/>
    <w:rsid w:val="00552D60"/>
    <w:rsid w:val="00552DDB"/>
    <w:rsid w:val="00553B83"/>
    <w:rsid w:val="00553E5D"/>
    <w:rsid w:val="005546C7"/>
    <w:rsid w:val="00554AFE"/>
    <w:rsid w:val="00555282"/>
    <w:rsid w:val="005554DB"/>
    <w:rsid w:val="005555D0"/>
    <w:rsid w:val="005562B9"/>
    <w:rsid w:val="00557142"/>
    <w:rsid w:val="00557692"/>
    <w:rsid w:val="0055792E"/>
    <w:rsid w:val="00557C6C"/>
    <w:rsid w:val="005602B5"/>
    <w:rsid w:val="0056048C"/>
    <w:rsid w:val="005609CE"/>
    <w:rsid w:val="005610B4"/>
    <w:rsid w:val="005611D5"/>
    <w:rsid w:val="00562B39"/>
    <w:rsid w:val="00562DAD"/>
    <w:rsid w:val="005634D7"/>
    <w:rsid w:val="00563DA5"/>
    <w:rsid w:val="00564164"/>
    <w:rsid w:val="0056453C"/>
    <w:rsid w:val="005646BF"/>
    <w:rsid w:val="00564EEE"/>
    <w:rsid w:val="005650FA"/>
    <w:rsid w:val="00565419"/>
    <w:rsid w:val="00565635"/>
    <w:rsid w:val="005658BC"/>
    <w:rsid w:val="00566E95"/>
    <w:rsid w:val="0056791E"/>
    <w:rsid w:val="00567B9E"/>
    <w:rsid w:val="00567EB3"/>
    <w:rsid w:val="005705AD"/>
    <w:rsid w:val="005715CD"/>
    <w:rsid w:val="00571D84"/>
    <w:rsid w:val="00571E8C"/>
    <w:rsid w:val="0057221B"/>
    <w:rsid w:val="00572632"/>
    <w:rsid w:val="00572763"/>
    <w:rsid w:val="00572797"/>
    <w:rsid w:val="005728A9"/>
    <w:rsid w:val="00572B6C"/>
    <w:rsid w:val="00572D3D"/>
    <w:rsid w:val="00573366"/>
    <w:rsid w:val="005738AB"/>
    <w:rsid w:val="00573C46"/>
    <w:rsid w:val="00573CE7"/>
    <w:rsid w:val="00573E45"/>
    <w:rsid w:val="00573FCB"/>
    <w:rsid w:val="0057426E"/>
    <w:rsid w:val="00574A02"/>
    <w:rsid w:val="00575064"/>
    <w:rsid w:val="0057539D"/>
    <w:rsid w:val="00575989"/>
    <w:rsid w:val="00575C14"/>
    <w:rsid w:val="00575EB4"/>
    <w:rsid w:val="00576661"/>
    <w:rsid w:val="00576B52"/>
    <w:rsid w:val="00576D6E"/>
    <w:rsid w:val="00577754"/>
    <w:rsid w:val="005779F0"/>
    <w:rsid w:val="00577D81"/>
    <w:rsid w:val="00577FE9"/>
    <w:rsid w:val="00581017"/>
    <w:rsid w:val="0058102B"/>
    <w:rsid w:val="00581920"/>
    <w:rsid w:val="005831DD"/>
    <w:rsid w:val="00583D3F"/>
    <w:rsid w:val="00584126"/>
    <w:rsid w:val="0058472F"/>
    <w:rsid w:val="00584912"/>
    <w:rsid w:val="005865D8"/>
    <w:rsid w:val="00586DD7"/>
    <w:rsid w:val="00586F21"/>
    <w:rsid w:val="00586F4A"/>
    <w:rsid w:val="00587426"/>
    <w:rsid w:val="00591947"/>
    <w:rsid w:val="00591CBD"/>
    <w:rsid w:val="00592022"/>
    <w:rsid w:val="005923D8"/>
    <w:rsid w:val="005924E1"/>
    <w:rsid w:val="00592D1F"/>
    <w:rsid w:val="005936AE"/>
    <w:rsid w:val="005936AF"/>
    <w:rsid w:val="00593B0F"/>
    <w:rsid w:val="005944E5"/>
    <w:rsid w:val="00595A9D"/>
    <w:rsid w:val="0059611C"/>
    <w:rsid w:val="005964B6"/>
    <w:rsid w:val="0059672C"/>
    <w:rsid w:val="00596A5C"/>
    <w:rsid w:val="005974BA"/>
    <w:rsid w:val="005A0555"/>
    <w:rsid w:val="005A296E"/>
    <w:rsid w:val="005A2C0F"/>
    <w:rsid w:val="005A3ABC"/>
    <w:rsid w:val="005A3E77"/>
    <w:rsid w:val="005A3F8E"/>
    <w:rsid w:val="005A43A5"/>
    <w:rsid w:val="005A4CE2"/>
    <w:rsid w:val="005A4D60"/>
    <w:rsid w:val="005A5171"/>
    <w:rsid w:val="005A526A"/>
    <w:rsid w:val="005A5317"/>
    <w:rsid w:val="005A5B67"/>
    <w:rsid w:val="005A5C15"/>
    <w:rsid w:val="005A6885"/>
    <w:rsid w:val="005A6F63"/>
    <w:rsid w:val="005A77C6"/>
    <w:rsid w:val="005A77FE"/>
    <w:rsid w:val="005A788D"/>
    <w:rsid w:val="005B0621"/>
    <w:rsid w:val="005B10B7"/>
    <w:rsid w:val="005B142A"/>
    <w:rsid w:val="005B17D5"/>
    <w:rsid w:val="005B1820"/>
    <w:rsid w:val="005B1E04"/>
    <w:rsid w:val="005B21D8"/>
    <w:rsid w:val="005B286F"/>
    <w:rsid w:val="005B288E"/>
    <w:rsid w:val="005B28A9"/>
    <w:rsid w:val="005B320D"/>
    <w:rsid w:val="005B38A9"/>
    <w:rsid w:val="005B3CE6"/>
    <w:rsid w:val="005B4069"/>
    <w:rsid w:val="005B4632"/>
    <w:rsid w:val="005B4A15"/>
    <w:rsid w:val="005B5098"/>
    <w:rsid w:val="005B57AD"/>
    <w:rsid w:val="005B58D4"/>
    <w:rsid w:val="005B662F"/>
    <w:rsid w:val="005B6F70"/>
    <w:rsid w:val="005B79EA"/>
    <w:rsid w:val="005B7C25"/>
    <w:rsid w:val="005C0B1C"/>
    <w:rsid w:val="005C0EAE"/>
    <w:rsid w:val="005C1678"/>
    <w:rsid w:val="005C1EA0"/>
    <w:rsid w:val="005C1F90"/>
    <w:rsid w:val="005C23AD"/>
    <w:rsid w:val="005C25B7"/>
    <w:rsid w:val="005C2CF5"/>
    <w:rsid w:val="005C31F4"/>
    <w:rsid w:val="005C36AA"/>
    <w:rsid w:val="005C3EA0"/>
    <w:rsid w:val="005C48B6"/>
    <w:rsid w:val="005C7656"/>
    <w:rsid w:val="005C7DAE"/>
    <w:rsid w:val="005D0520"/>
    <w:rsid w:val="005D0772"/>
    <w:rsid w:val="005D0E4B"/>
    <w:rsid w:val="005D1877"/>
    <w:rsid w:val="005D1DAC"/>
    <w:rsid w:val="005D1FAF"/>
    <w:rsid w:val="005D2809"/>
    <w:rsid w:val="005D2D0F"/>
    <w:rsid w:val="005D2E91"/>
    <w:rsid w:val="005D34B6"/>
    <w:rsid w:val="005D38FB"/>
    <w:rsid w:val="005D42F2"/>
    <w:rsid w:val="005D46A2"/>
    <w:rsid w:val="005D49AC"/>
    <w:rsid w:val="005D57E5"/>
    <w:rsid w:val="005D5A2E"/>
    <w:rsid w:val="005D5F5D"/>
    <w:rsid w:val="005D7A1A"/>
    <w:rsid w:val="005E0079"/>
    <w:rsid w:val="005E0095"/>
    <w:rsid w:val="005E066C"/>
    <w:rsid w:val="005E0BED"/>
    <w:rsid w:val="005E1618"/>
    <w:rsid w:val="005E16BF"/>
    <w:rsid w:val="005E1957"/>
    <w:rsid w:val="005E21B8"/>
    <w:rsid w:val="005E294A"/>
    <w:rsid w:val="005E2C44"/>
    <w:rsid w:val="005E300B"/>
    <w:rsid w:val="005E3280"/>
    <w:rsid w:val="005E34B7"/>
    <w:rsid w:val="005E35EE"/>
    <w:rsid w:val="005E581C"/>
    <w:rsid w:val="005E5A4E"/>
    <w:rsid w:val="005E5C3E"/>
    <w:rsid w:val="005E6195"/>
    <w:rsid w:val="005E64D8"/>
    <w:rsid w:val="005E686F"/>
    <w:rsid w:val="005E6C4E"/>
    <w:rsid w:val="005E6C73"/>
    <w:rsid w:val="005F01F6"/>
    <w:rsid w:val="005F02EB"/>
    <w:rsid w:val="005F0E08"/>
    <w:rsid w:val="005F1896"/>
    <w:rsid w:val="005F1EE9"/>
    <w:rsid w:val="005F248F"/>
    <w:rsid w:val="005F2DDF"/>
    <w:rsid w:val="005F2E49"/>
    <w:rsid w:val="005F3210"/>
    <w:rsid w:val="005F48CD"/>
    <w:rsid w:val="005F512E"/>
    <w:rsid w:val="005F57E2"/>
    <w:rsid w:val="005F5E25"/>
    <w:rsid w:val="005F66A3"/>
    <w:rsid w:val="005F677B"/>
    <w:rsid w:val="005F6F51"/>
    <w:rsid w:val="005F746A"/>
    <w:rsid w:val="005F74E8"/>
    <w:rsid w:val="005F7C4F"/>
    <w:rsid w:val="0060000B"/>
    <w:rsid w:val="00600230"/>
    <w:rsid w:val="00600957"/>
    <w:rsid w:val="00600BB7"/>
    <w:rsid w:val="00600D43"/>
    <w:rsid w:val="00600E5D"/>
    <w:rsid w:val="006012B9"/>
    <w:rsid w:val="00601376"/>
    <w:rsid w:val="00601C74"/>
    <w:rsid w:val="00601C75"/>
    <w:rsid w:val="00602547"/>
    <w:rsid w:val="00603401"/>
    <w:rsid w:val="00603428"/>
    <w:rsid w:val="00603904"/>
    <w:rsid w:val="00604B6F"/>
    <w:rsid w:val="00604C52"/>
    <w:rsid w:val="006050F1"/>
    <w:rsid w:val="00605650"/>
    <w:rsid w:val="00606125"/>
    <w:rsid w:val="0060615D"/>
    <w:rsid w:val="00606849"/>
    <w:rsid w:val="00606B20"/>
    <w:rsid w:val="00606BAF"/>
    <w:rsid w:val="00606E18"/>
    <w:rsid w:val="00606F7E"/>
    <w:rsid w:val="00607113"/>
    <w:rsid w:val="006071A0"/>
    <w:rsid w:val="0060727E"/>
    <w:rsid w:val="0060743C"/>
    <w:rsid w:val="006078F1"/>
    <w:rsid w:val="006079DE"/>
    <w:rsid w:val="00610758"/>
    <w:rsid w:val="0061083C"/>
    <w:rsid w:val="0061138D"/>
    <w:rsid w:val="00611D7A"/>
    <w:rsid w:val="006127CE"/>
    <w:rsid w:val="00612C08"/>
    <w:rsid w:val="00613357"/>
    <w:rsid w:val="00613AFD"/>
    <w:rsid w:val="00613B84"/>
    <w:rsid w:val="00615149"/>
    <w:rsid w:val="00615485"/>
    <w:rsid w:val="00615C80"/>
    <w:rsid w:val="00615C8C"/>
    <w:rsid w:val="00615EEE"/>
    <w:rsid w:val="006161A8"/>
    <w:rsid w:val="00616A2E"/>
    <w:rsid w:val="00617A0B"/>
    <w:rsid w:val="006209D5"/>
    <w:rsid w:val="00620B0F"/>
    <w:rsid w:val="00620D4C"/>
    <w:rsid w:val="00620F08"/>
    <w:rsid w:val="00621766"/>
    <w:rsid w:val="00621D26"/>
    <w:rsid w:val="00622056"/>
    <w:rsid w:val="0062205B"/>
    <w:rsid w:val="006226BB"/>
    <w:rsid w:val="00622936"/>
    <w:rsid w:val="006231D9"/>
    <w:rsid w:val="006233F4"/>
    <w:rsid w:val="00623663"/>
    <w:rsid w:val="00623FA7"/>
    <w:rsid w:val="006248F7"/>
    <w:rsid w:val="00624E91"/>
    <w:rsid w:val="00625001"/>
    <w:rsid w:val="00625940"/>
    <w:rsid w:val="00625CEF"/>
    <w:rsid w:val="00626E33"/>
    <w:rsid w:val="006270E8"/>
    <w:rsid w:val="00627590"/>
    <w:rsid w:val="0062772E"/>
    <w:rsid w:val="00627890"/>
    <w:rsid w:val="00627D95"/>
    <w:rsid w:val="00627E04"/>
    <w:rsid w:val="00630165"/>
    <w:rsid w:val="006302A6"/>
    <w:rsid w:val="00630D2E"/>
    <w:rsid w:val="00631181"/>
    <w:rsid w:val="00631E64"/>
    <w:rsid w:val="006324F1"/>
    <w:rsid w:val="0063286A"/>
    <w:rsid w:val="0063295A"/>
    <w:rsid w:val="0063299F"/>
    <w:rsid w:val="0063381B"/>
    <w:rsid w:val="0063392F"/>
    <w:rsid w:val="00633F1E"/>
    <w:rsid w:val="00634784"/>
    <w:rsid w:val="00634903"/>
    <w:rsid w:val="00634C72"/>
    <w:rsid w:val="00635140"/>
    <w:rsid w:val="00635D14"/>
    <w:rsid w:val="00636284"/>
    <w:rsid w:val="006373CB"/>
    <w:rsid w:val="00637C8D"/>
    <w:rsid w:val="006407A8"/>
    <w:rsid w:val="00640CFC"/>
    <w:rsid w:val="00640DE6"/>
    <w:rsid w:val="00640E6B"/>
    <w:rsid w:val="00641134"/>
    <w:rsid w:val="006411EE"/>
    <w:rsid w:val="006418AA"/>
    <w:rsid w:val="006418C7"/>
    <w:rsid w:val="00641CDE"/>
    <w:rsid w:val="0064206A"/>
    <w:rsid w:val="006424CE"/>
    <w:rsid w:val="006429F8"/>
    <w:rsid w:val="006438A5"/>
    <w:rsid w:val="006438C4"/>
    <w:rsid w:val="006439F7"/>
    <w:rsid w:val="00643D70"/>
    <w:rsid w:val="00643FDE"/>
    <w:rsid w:val="0064476B"/>
    <w:rsid w:val="00646458"/>
    <w:rsid w:val="0064748F"/>
    <w:rsid w:val="00647E1E"/>
    <w:rsid w:val="00647EC8"/>
    <w:rsid w:val="0065224A"/>
    <w:rsid w:val="00652DCB"/>
    <w:rsid w:val="00652E41"/>
    <w:rsid w:val="00653BB5"/>
    <w:rsid w:val="00653D47"/>
    <w:rsid w:val="0065407D"/>
    <w:rsid w:val="00654327"/>
    <w:rsid w:val="00654A1C"/>
    <w:rsid w:val="00655C3E"/>
    <w:rsid w:val="00655E21"/>
    <w:rsid w:val="00655E6E"/>
    <w:rsid w:val="00656298"/>
    <w:rsid w:val="00656352"/>
    <w:rsid w:val="00657CE1"/>
    <w:rsid w:val="0066020E"/>
    <w:rsid w:val="00660243"/>
    <w:rsid w:val="0066041B"/>
    <w:rsid w:val="00660C7E"/>
    <w:rsid w:val="006612DB"/>
    <w:rsid w:val="00661AA4"/>
    <w:rsid w:val="00661F1C"/>
    <w:rsid w:val="00662370"/>
    <w:rsid w:val="006627D2"/>
    <w:rsid w:val="0066282E"/>
    <w:rsid w:val="00662A55"/>
    <w:rsid w:val="0066314F"/>
    <w:rsid w:val="006631D6"/>
    <w:rsid w:val="006631D9"/>
    <w:rsid w:val="006641FE"/>
    <w:rsid w:val="006645D7"/>
    <w:rsid w:val="006648BD"/>
    <w:rsid w:val="00664C7E"/>
    <w:rsid w:val="00665EA3"/>
    <w:rsid w:val="0066605D"/>
    <w:rsid w:val="006660C6"/>
    <w:rsid w:val="00666395"/>
    <w:rsid w:val="00666DD8"/>
    <w:rsid w:val="006703A5"/>
    <w:rsid w:val="006705F0"/>
    <w:rsid w:val="00670B5A"/>
    <w:rsid w:val="00670B7C"/>
    <w:rsid w:val="00670E91"/>
    <w:rsid w:val="00671024"/>
    <w:rsid w:val="00671162"/>
    <w:rsid w:val="00671283"/>
    <w:rsid w:val="00671915"/>
    <w:rsid w:val="00671A7D"/>
    <w:rsid w:val="00671B9B"/>
    <w:rsid w:val="006721C9"/>
    <w:rsid w:val="006726F6"/>
    <w:rsid w:val="006731B4"/>
    <w:rsid w:val="0067338D"/>
    <w:rsid w:val="00673B4E"/>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1999"/>
    <w:rsid w:val="00683562"/>
    <w:rsid w:val="00683590"/>
    <w:rsid w:val="00683A98"/>
    <w:rsid w:val="00683B28"/>
    <w:rsid w:val="00683E2A"/>
    <w:rsid w:val="0068422A"/>
    <w:rsid w:val="006853A9"/>
    <w:rsid w:val="006853FB"/>
    <w:rsid w:val="00685676"/>
    <w:rsid w:val="00685793"/>
    <w:rsid w:val="00685CB5"/>
    <w:rsid w:val="00685D4A"/>
    <w:rsid w:val="006866C9"/>
    <w:rsid w:val="00686D05"/>
    <w:rsid w:val="00686F7F"/>
    <w:rsid w:val="0068730C"/>
    <w:rsid w:val="006873FE"/>
    <w:rsid w:val="0068764D"/>
    <w:rsid w:val="0068769E"/>
    <w:rsid w:val="00690048"/>
    <w:rsid w:val="00690161"/>
    <w:rsid w:val="006906C2"/>
    <w:rsid w:val="00690855"/>
    <w:rsid w:val="00690D77"/>
    <w:rsid w:val="0069138D"/>
    <w:rsid w:val="0069163E"/>
    <w:rsid w:val="006918A8"/>
    <w:rsid w:val="0069201F"/>
    <w:rsid w:val="006928BF"/>
    <w:rsid w:val="00693A52"/>
    <w:rsid w:val="00694173"/>
    <w:rsid w:val="0069479A"/>
    <w:rsid w:val="00694F02"/>
    <w:rsid w:val="00695089"/>
    <w:rsid w:val="00695C7D"/>
    <w:rsid w:val="00696285"/>
    <w:rsid w:val="00696A22"/>
    <w:rsid w:val="0069779E"/>
    <w:rsid w:val="006A0255"/>
    <w:rsid w:val="006A06F8"/>
    <w:rsid w:val="006A1632"/>
    <w:rsid w:val="006A37DE"/>
    <w:rsid w:val="006A443D"/>
    <w:rsid w:val="006A4BC4"/>
    <w:rsid w:val="006A4ED1"/>
    <w:rsid w:val="006A6225"/>
    <w:rsid w:val="006A664F"/>
    <w:rsid w:val="006A6838"/>
    <w:rsid w:val="006A6996"/>
    <w:rsid w:val="006A6C31"/>
    <w:rsid w:val="006B007A"/>
    <w:rsid w:val="006B0DC1"/>
    <w:rsid w:val="006B113E"/>
    <w:rsid w:val="006B178C"/>
    <w:rsid w:val="006B1CA7"/>
    <w:rsid w:val="006B214D"/>
    <w:rsid w:val="006B2F6F"/>
    <w:rsid w:val="006B4B04"/>
    <w:rsid w:val="006B4B08"/>
    <w:rsid w:val="006B4EF4"/>
    <w:rsid w:val="006B5246"/>
    <w:rsid w:val="006B58E0"/>
    <w:rsid w:val="006B5FCB"/>
    <w:rsid w:val="006B64DB"/>
    <w:rsid w:val="006B6ECD"/>
    <w:rsid w:val="006B7F1F"/>
    <w:rsid w:val="006C0501"/>
    <w:rsid w:val="006C09F2"/>
    <w:rsid w:val="006C0B7E"/>
    <w:rsid w:val="006C0DB2"/>
    <w:rsid w:val="006C0EE6"/>
    <w:rsid w:val="006C1947"/>
    <w:rsid w:val="006C2B11"/>
    <w:rsid w:val="006C3093"/>
    <w:rsid w:val="006C366D"/>
    <w:rsid w:val="006C3E60"/>
    <w:rsid w:val="006C3FC7"/>
    <w:rsid w:val="006C465B"/>
    <w:rsid w:val="006C597E"/>
    <w:rsid w:val="006C6751"/>
    <w:rsid w:val="006C67D3"/>
    <w:rsid w:val="006C73D1"/>
    <w:rsid w:val="006C7476"/>
    <w:rsid w:val="006C76A0"/>
    <w:rsid w:val="006C7924"/>
    <w:rsid w:val="006C7D4B"/>
    <w:rsid w:val="006D0082"/>
    <w:rsid w:val="006D0179"/>
    <w:rsid w:val="006D059C"/>
    <w:rsid w:val="006D0D08"/>
    <w:rsid w:val="006D0DD9"/>
    <w:rsid w:val="006D1CFE"/>
    <w:rsid w:val="006D1E5C"/>
    <w:rsid w:val="006D3488"/>
    <w:rsid w:val="006D3835"/>
    <w:rsid w:val="006D3886"/>
    <w:rsid w:val="006D39AD"/>
    <w:rsid w:val="006D4092"/>
    <w:rsid w:val="006D421A"/>
    <w:rsid w:val="006D5008"/>
    <w:rsid w:val="006D50A9"/>
    <w:rsid w:val="006D5BF7"/>
    <w:rsid w:val="006D60BC"/>
    <w:rsid w:val="006D610E"/>
    <w:rsid w:val="006D6695"/>
    <w:rsid w:val="006D6B98"/>
    <w:rsid w:val="006D6D1C"/>
    <w:rsid w:val="006D6FC7"/>
    <w:rsid w:val="006E0185"/>
    <w:rsid w:val="006E01C5"/>
    <w:rsid w:val="006E02D1"/>
    <w:rsid w:val="006E06FA"/>
    <w:rsid w:val="006E0B67"/>
    <w:rsid w:val="006E0CB0"/>
    <w:rsid w:val="006E0DB9"/>
    <w:rsid w:val="006E1002"/>
    <w:rsid w:val="006E167A"/>
    <w:rsid w:val="006E2023"/>
    <w:rsid w:val="006E208E"/>
    <w:rsid w:val="006E21E4"/>
    <w:rsid w:val="006E2651"/>
    <w:rsid w:val="006E3088"/>
    <w:rsid w:val="006E38BB"/>
    <w:rsid w:val="006E3A1C"/>
    <w:rsid w:val="006E434E"/>
    <w:rsid w:val="006E4444"/>
    <w:rsid w:val="006E46B3"/>
    <w:rsid w:val="006E4B54"/>
    <w:rsid w:val="006E5780"/>
    <w:rsid w:val="006E59BA"/>
    <w:rsid w:val="006E5E67"/>
    <w:rsid w:val="006E755B"/>
    <w:rsid w:val="006E78EB"/>
    <w:rsid w:val="006F0052"/>
    <w:rsid w:val="006F0765"/>
    <w:rsid w:val="006F1D76"/>
    <w:rsid w:val="006F22CF"/>
    <w:rsid w:val="006F22DA"/>
    <w:rsid w:val="006F280C"/>
    <w:rsid w:val="006F2882"/>
    <w:rsid w:val="006F2C22"/>
    <w:rsid w:val="006F3A87"/>
    <w:rsid w:val="006F44B8"/>
    <w:rsid w:val="006F495F"/>
    <w:rsid w:val="006F4DAF"/>
    <w:rsid w:val="006F54E7"/>
    <w:rsid w:val="006F5952"/>
    <w:rsid w:val="006F6366"/>
    <w:rsid w:val="006F637D"/>
    <w:rsid w:val="006F65C7"/>
    <w:rsid w:val="006F6858"/>
    <w:rsid w:val="006F6EDB"/>
    <w:rsid w:val="006F6F67"/>
    <w:rsid w:val="006F736D"/>
    <w:rsid w:val="006F7573"/>
    <w:rsid w:val="006F77CF"/>
    <w:rsid w:val="006F7ADA"/>
    <w:rsid w:val="00700BE2"/>
    <w:rsid w:val="00701B83"/>
    <w:rsid w:val="00702276"/>
    <w:rsid w:val="00702597"/>
    <w:rsid w:val="00702820"/>
    <w:rsid w:val="0070283A"/>
    <w:rsid w:val="00702D4A"/>
    <w:rsid w:val="00703478"/>
    <w:rsid w:val="0070360A"/>
    <w:rsid w:val="00703CB7"/>
    <w:rsid w:val="00703F1B"/>
    <w:rsid w:val="00704DA3"/>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4C7"/>
    <w:rsid w:val="00714589"/>
    <w:rsid w:val="007146A3"/>
    <w:rsid w:val="007156C4"/>
    <w:rsid w:val="00715730"/>
    <w:rsid w:val="0071628F"/>
    <w:rsid w:val="007174EE"/>
    <w:rsid w:val="007176F8"/>
    <w:rsid w:val="00717F84"/>
    <w:rsid w:val="0072019B"/>
    <w:rsid w:val="007202EF"/>
    <w:rsid w:val="00720AED"/>
    <w:rsid w:val="00720CE4"/>
    <w:rsid w:val="00721605"/>
    <w:rsid w:val="00721969"/>
    <w:rsid w:val="007219B3"/>
    <w:rsid w:val="00721BB2"/>
    <w:rsid w:val="007237E8"/>
    <w:rsid w:val="00724B2F"/>
    <w:rsid w:val="007255CD"/>
    <w:rsid w:val="007255E6"/>
    <w:rsid w:val="0072655D"/>
    <w:rsid w:val="00726AB8"/>
    <w:rsid w:val="00726B94"/>
    <w:rsid w:val="00726C73"/>
    <w:rsid w:val="007277FE"/>
    <w:rsid w:val="007304DD"/>
    <w:rsid w:val="00730E1E"/>
    <w:rsid w:val="007310F2"/>
    <w:rsid w:val="007316DF"/>
    <w:rsid w:val="00731FF9"/>
    <w:rsid w:val="007320A6"/>
    <w:rsid w:val="0073247A"/>
    <w:rsid w:val="00732DDC"/>
    <w:rsid w:val="00732E28"/>
    <w:rsid w:val="00733013"/>
    <w:rsid w:val="00733156"/>
    <w:rsid w:val="00733642"/>
    <w:rsid w:val="00733D85"/>
    <w:rsid w:val="00734214"/>
    <w:rsid w:val="007345D1"/>
    <w:rsid w:val="00734891"/>
    <w:rsid w:val="00734EA9"/>
    <w:rsid w:val="00735158"/>
    <w:rsid w:val="007359D7"/>
    <w:rsid w:val="00736524"/>
    <w:rsid w:val="00736994"/>
    <w:rsid w:val="00736D88"/>
    <w:rsid w:val="00736EFE"/>
    <w:rsid w:val="007378BA"/>
    <w:rsid w:val="00737C52"/>
    <w:rsid w:val="007402BC"/>
    <w:rsid w:val="00740CDA"/>
    <w:rsid w:val="0074114A"/>
    <w:rsid w:val="00741A01"/>
    <w:rsid w:val="00742307"/>
    <w:rsid w:val="007435DC"/>
    <w:rsid w:val="0074377F"/>
    <w:rsid w:val="00743A28"/>
    <w:rsid w:val="00743A75"/>
    <w:rsid w:val="0074408A"/>
    <w:rsid w:val="00744523"/>
    <w:rsid w:val="00744A82"/>
    <w:rsid w:val="00745234"/>
    <w:rsid w:val="007452C7"/>
    <w:rsid w:val="007464A1"/>
    <w:rsid w:val="00746768"/>
    <w:rsid w:val="007468E1"/>
    <w:rsid w:val="00746DAC"/>
    <w:rsid w:val="00747128"/>
    <w:rsid w:val="00750244"/>
    <w:rsid w:val="007503B9"/>
    <w:rsid w:val="00750520"/>
    <w:rsid w:val="007506E8"/>
    <w:rsid w:val="00750F36"/>
    <w:rsid w:val="00751B8B"/>
    <w:rsid w:val="00752779"/>
    <w:rsid w:val="0075283E"/>
    <w:rsid w:val="0075286F"/>
    <w:rsid w:val="0075290E"/>
    <w:rsid w:val="007538D1"/>
    <w:rsid w:val="00753A02"/>
    <w:rsid w:val="00753E79"/>
    <w:rsid w:val="00753E89"/>
    <w:rsid w:val="0075402D"/>
    <w:rsid w:val="00754097"/>
    <w:rsid w:val="0075576A"/>
    <w:rsid w:val="00755949"/>
    <w:rsid w:val="0075633D"/>
    <w:rsid w:val="00756D78"/>
    <w:rsid w:val="00757B0D"/>
    <w:rsid w:val="00757E94"/>
    <w:rsid w:val="007614C3"/>
    <w:rsid w:val="00761AD4"/>
    <w:rsid w:val="0076482D"/>
    <w:rsid w:val="00764C74"/>
    <w:rsid w:val="00764F0F"/>
    <w:rsid w:val="007652AA"/>
    <w:rsid w:val="00765492"/>
    <w:rsid w:val="007659A7"/>
    <w:rsid w:val="00765B43"/>
    <w:rsid w:val="00765F46"/>
    <w:rsid w:val="00766154"/>
    <w:rsid w:val="0076654C"/>
    <w:rsid w:val="00766C66"/>
    <w:rsid w:val="00766CB7"/>
    <w:rsid w:val="007672D0"/>
    <w:rsid w:val="007678AB"/>
    <w:rsid w:val="007678C0"/>
    <w:rsid w:val="00767CEB"/>
    <w:rsid w:val="007700E9"/>
    <w:rsid w:val="00770A8F"/>
    <w:rsid w:val="00771746"/>
    <w:rsid w:val="00771B43"/>
    <w:rsid w:val="0077296E"/>
    <w:rsid w:val="00772EE9"/>
    <w:rsid w:val="00772F96"/>
    <w:rsid w:val="00773E86"/>
    <w:rsid w:val="00774029"/>
    <w:rsid w:val="00774723"/>
    <w:rsid w:val="007747DE"/>
    <w:rsid w:val="00774B66"/>
    <w:rsid w:val="00774BC5"/>
    <w:rsid w:val="00774E2B"/>
    <w:rsid w:val="00774F63"/>
    <w:rsid w:val="00775151"/>
    <w:rsid w:val="007751E2"/>
    <w:rsid w:val="007752E7"/>
    <w:rsid w:val="007755FD"/>
    <w:rsid w:val="00775C4B"/>
    <w:rsid w:val="007763C6"/>
    <w:rsid w:val="007764BF"/>
    <w:rsid w:val="007765BD"/>
    <w:rsid w:val="00776828"/>
    <w:rsid w:val="00776B4A"/>
    <w:rsid w:val="00776BF0"/>
    <w:rsid w:val="00776D40"/>
    <w:rsid w:val="007770AF"/>
    <w:rsid w:val="00777276"/>
    <w:rsid w:val="00777691"/>
    <w:rsid w:val="007778F6"/>
    <w:rsid w:val="00777B49"/>
    <w:rsid w:val="00777DA3"/>
    <w:rsid w:val="007806CB"/>
    <w:rsid w:val="00780B3C"/>
    <w:rsid w:val="00781709"/>
    <w:rsid w:val="00781B6E"/>
    <w:rsid w:val="00781E7F"/>
    <w:rsid w:val="00783003"/>
    <w:rsid w:val="007831B3"/>
    <w:rsid w:val="007834AE"/>
    <w:rsid w:val="00783551"/>
    <w:rsid w:val="007840F5"/>
    <w:rsid w:val="007841DD"/>
    <w:rsid w:val="007844C8"/>
    <w:rsid w:val="00784D30"/>
    <w:rsid w:val="00785169"/>
    <w:rsid w:val="0078572C"/>
    <w:rsid w:val="00785739"/>
    <w:rsid w:val="00785A63"/>
    <w:rsid w:val="007863DF"/>
    <w:rsid w:val="00786AAA"/>
    <w:rsid w:val="0078780D"/>
    <w:rsid w:val="007922F8"/>
    <w:rsid w:val="00792C9A"/>
    <w:rsid w:val="00792CD6"/>
    <w:rsid w:val="00793025"/>
    <w:rsid w:val="007931BA"/>
    <w:rsid w:val="00793AB9"/>
    <w:rsid w:val="0079442D"/>
    <w:rsid w:val="00794441"/>
    <w:rsid w:val="007945C9"/>
    <w:rsid w:val="00794772"/>
    <w:rsid w:val="00794D25"/>
    <w:rsid w:val="0079504A"/>
    <w:rsid w:val="00795E88"/>
    <w:rsid w:val="00796155"/>
    <w:rsid w:val="00796522"/>
    <w:rsid w:val="00796B2F"/>
    <w:rsid w:val="00796CC4"/>
    <w:rsid w:val="00797526"/>
    <w:rsid w:val="00797D98"/>
    <w:rsid w:val="007A0A61"/>
    <w:rsid w:val="007A0B84"/>
    <w:rsid w:val="007A10E7"/>
    <w:rsid w:val="007A13B2"/>
    <w:rsid w:val="007A285C"/>
    <w:rsid w:val="007A3340"/>
    <w:rsid w:val="007A3A0F"/>
    <w:rsid w:val="007A4999"/>
    <w:rsid w:val="007A4CD1"/>
    <w:rsid w:val="007A5353"/>
    <w:rsid w:val="007A5BE6"/>
    <w:rsid w:val="007A5D9A"/>
    <w:rsid w:val="007A6AB9"/>
    <w:rsid w:val="007A6CEB"/>
    <w:rsid w:val="007A76A0"/>
    <w:rsid w:val="007A791F"/>
    <w:rsid w:val="007B08BB"/>
    <w:rsid w:val="007B1547"/>
    <w:rsid w:val="007B15F8"/>
    <w:rsid w:val="007B183B"/>
    <w:rsid w:val="007B1F74"/>
    <w:rsid w:val="007B272E"/>
    <w:rsid w:val="007B2D2C"/>
    <w:rsid w:val="007B38E8"/>
    <w:rsid w:val="007B3F9E"/>
    <w:rsid w:val="007B446A"/>
    <w:rsid w:val="007B469A"/>
    <w:rsid w:val="007B480D"/>
    <w:rsid w:val="007B512A"/>
    <w:rsid w:val="007B585E"/>
    <w:rsid w:val="007B5967"/>
    <w:rsid w:val="007B5AF3"/>
    <w:rsid w:val="007B6354"/>
    <w:rsid w:val="007B6720"/>
    <w:rsid w:val="007B6B5E"/>
    <w:rsid w:val="007B6DF8"/>
    <w:rsid w:val="007B744C"/>
    <w:rsid w:val="007B74F1"/>
    <w:rsid w:val="007B785F"/>
    <w:rsid w:val="007B79B8"/>
    <w:rsid w:val="007C0F62"/>
    <w:rsid w:val="007C110D"/>
    <w:rsid w:val="007C1493"/>
    <w:rsid w:val="007C174D"/>
    <w:rsid w:val="007C1ABF"/>
    <w:rsid w:val="007C2091"/>
    <w:rsid w:val="007C31E4"/>
    <w:rsid w:val="007C33FA"/>
    <w:rsid w:val="007C377C"/>
    <w:rsid w:val="007C3D26"/>
    <w:rsid w:val="007C45BA"/>
    <w:rsid w:val="007C46C9"/>
    <w:rsid w:val="007C4F48"/>
    <w:rsid w:val="007C50C2"/>
    <w:rsid w:val="007C604E"/>
    <w:rsid w:val="007C61C6"/>
    <w:rsid w:val="007C6390"/>
    <w:rsid w:val="007C6B55"/>
    <w:rsid w:val="007C6D16"/>
    <w:rsid w:val="007C7120"/>
    <w:rsid w:val="007C7494"/>
    <w:rsid w:val="007C7AA3"/>
    <w:rsid w:val="007C7EAA"/>
    <w:rsid w:val="007D10FB"/>
    <w:rsid w:val="007D148C"/>
    <w:rsid w:val="007D180C"/>
    <w:rsid w:val="007D1E1D"/>
    <w:rsid w:val="007D1F62"/>
    <w:rsid w:val="007D2540"/>
    <w:rsid w:val="007D2EE5"/>
    <w:rsid w:val="007D3066"/>
    <w:rsid w:val="007D36F1"/>
    <w:rsid w:val="007D3747"/>
    <w:rsid w:val="007D3E81"/>
    <w:rsid w:val="007D4453"/>
    <w:rsid w:val="007D47B3"/>
    <w:rsid w:val="007D4827"/>
    <w:rsid w:val="007D54F5"/>
    <w:rsid w:val="007D5774"/>
    <w:rsid w:val="007D5A99"/>
    <w:rsid w:val="007D5C57"/>
    <w:rsid w:val="007D687B"/>
    <w:rsid w:val="007D6BB2"/>
    <w:rsid w:val="007D6C24"/>
    <w:rsid w:val="007D7072"/>
    <w:rsid w:val="007D76D0"/>
    <w:rsid w:val="007D7F51"/>
    <w:rsid w:val="007E03F9"/>
    <w:rsid w:val="007E06D6"/>
    <w:rsid w:val="007E0753"/>
    <w:rsid w:val="007E1389"/>
    <w:rsid w:val="007E138A"/>
    <w:rsid w:val="007E1585"/>
    <w:rsid w:val="007E1BC6"/>
    <w:rsid w:val="007E2488"/>
    <w:rsid w:val="007E26D7"/>
    <w:rsid w:val="007E2834"/>
    <w:rsid w:val="007E2C8B"/>
    <w:rsid w:val="007E3B8F"/>
    <w:rsid w:val="007E3D80"/>
    <w:rsid w:val="007E40BF"/>
    <w:rsid w:val="007E42BE"/>
    <w:rsid w:val="007E4575"/>
    <w:rsid w:val="007E4CB0"/>
    <w:rsid w:val="007E4CE3"/>
    <w:rsid w:val="007E6913"/>
    <w:rsid w:val="007E6981"/>
    <w:rsid w:val="007E77AB"/>
    <w:rsid w:val="007E7FB5"/>
    <w:rsid w:val="007E7FB6"/>
    <w:rsid w:val="007F026C"/>
    <w:rsid w:val="007F0B9F"/>
    <w:rsid w:val="007F0E6B"/>
    <w:rsid w:val="007F11E8"/>
    <w:rsid w:val="007F12FC"/>
    <w:rsid w:val="007F1485"/>
    <w:rsid w:val="007F151F"/>
    <w:rsid w:val="007F1803"/>
    <w:rsid w:val="007F2370"/>
    <w:rsid w:val="007F2500"/>
    <w:rsid w:val="007F2759"/>
    <w:rsid w:val="007F2AB1"/>
    <w:rsid w:val="007F2DAA"/>
    <w:rsid w:val="007F36BA"/>
    <w:rsid w:val="007F3CFD"/>
    <w:rsid w:val="007F40A0"/>
    <w:rsid w:val="007F4440"/>
    <w:rsid w:val="007F4E74"/>
    <w:rsid w:val="007F5688"/>
    <w:rsid w:val="007F5FED"/>
    <w:rsid w:val="007F635F"/>
    <w:rsid w:val="007F6435"/>
    <w:rsid w:val="007F64F7"/>
    <w:rsid w:val="007F6ED3"/>
    <w:rsid w:val="007F70F3"/>
    <w:rsid w:val="007F749D"/>
    <w:rsid w:val="007F750E"/>
    <w:rsid w:val="007F7A8D"/>
    <w:rsid w:val="007F7ACC"/>
    <w:rsid w:val="007F7AD4"/>
    <w:rsid w:val="00800648"/>
    <w:rsid w:val="00801B02"/>
    <w:rsid w:val="00802F79"/>
    <w:rsid w:val="00803A20"/>
    <w:rsid w:val="00803E2A"/>
    <w:rsid w:val="00804431"/>
    <w:rsid w:val="00804A7D"/>
    <w:rsid w:val="00804EF7"/>
    <w:rsid w:val="00805164"/>
    <w:rsid w:val="008051B0"/>
    <w:rsid w:val="00805AAD"/>
    <w:rsid w:val="00806369"/>
    <w:rsid w:val="0080734E"/>
    <w:rsid w:val="00807E69"/>
    <w:rsid w:val="00810ADC"/>
    <w:rsid w:val="0081115A"/>
    <w:rsid w:val="008113B2"/>
    <w:rsid w:val="00811EB2"/>
    <w:rsid w:val="00812138"/>
    <w:rsid w:val="00812467"/>
    <w:rsid w:val="0081251F"/>
    <w:rsid w:val="00813EE7"/>
    <w:rsid w:val="00814009"/>
    <w:rsid w:val="00814156"/>
    <w:rsid w:val="008145B7"/>
    <w:rsid w:val="00815368"/>
    <w:rsid w:val="0081591D"/>
    <w:rsid w:val="00815E0B"/>
    <w:rsid w:val="00816340"/>
    <w:rsid w:val="00817BCC"/>
    <w:rsid w:val="00817FC7"/>
    <w:rsid w:val="0082218A"/>
    <w:rsid w:val="00822F59"/>
    <w:rsid w:val="0082326C"/>
    <w:rsid w:val="008236A1"/>
    <w:rsid w:val="0082376B"/>
    <w:rsid w:val="00823ACB"/>
    <w:rsid w:val="00825535"/>
    <w:rsid w:val="0082556F"/>
    <w:rsid w:val="00826066"/>
    <w:rsid w:val="00826294"/>
    <w:rsid w:val="00826566"/>
    <w:rsid w:val="00826975"/>
    <w:rsid w:val="00826C3A"/>
    <w:rsid w:val="00827178"/>
    <w:rsid w:val="00827317"/>
    <w:rsid w:val="008274C0"/>
    <w:rsid w:val="00827635"/>
    <w:rsid w:val="00827A5F"/>
    <w:rsid w:val="00827BE8"/>
    <w:rsid w:val="00827CBD"/>
    <w:rsid w:val="00827FBD"/>
    <w:rsid w:val="0083056C"/>
    <w:rsid w:val="008316E1"/>
    <w:rsid w:val="008316F8"/>
    <w:rsid w:val="00831BA6"/>
    <w:rsid w:val="0083245A"/>
    <w:rsid w:val="00832B64"/>
    <w:rsid w:val="00832D87"/>
    <w:rsid w:val="00832EE8"/>
    <w:rsid w:val="00833076"/>
    <w:rsid w:val="00833A45"/>
    <w:rsid w:val="00833A73"/>
    <w:rsid w:val="008341DD"/>
    <w:rsid w:val="0083438F"/>
    <w:rsid w:val="008346EE"/>
    <w:rsid w:val="00834A94"/>
    <w:rsid w:val="00834E31"/>
    <w:rsid w:val="00835204"/>
    <w:rsid w:val="0083568C"/>
    <w:rsid w:val="00835731"/>
    <w:rsid w:val="0083593E"/>
    <w:rsid w:val="00835949"/>
    <w:rsid w:val="0083606D"/>
    <w:rsid w:val="0083629E"/>
    <w:rsid w:val="00836458"/>
    <w:rsid w:val="00836830"/>
    <w:rsid w:val="00836974"/>
    <w:rsid w:val="00837AAF"/>
    <w:rsid w:val="00837EEB"/>
    <w:rsid w:val="00840809"/>
    <w:rsid w:val="0084143F"/>
    <w:rsid w:val="008421D3"/>
    <w:rsid w:val="00842599"/>
    <w:rsid w:val="00842BA0"/>
    <w:rsid w:val="00842C2D"/>
    <w:rsid w:val="00842F5B"/>
    <w:rsid w:val="00842F8F"/>
    <w:rsid w:val="00842FCF"/>
    <w:rsid w:val="00843B67"/>
    <w:rsid w:val="00843DA2"/>
    <w:rsid w:val="0084422A"/>
    <w:rsid w:val="00845D25"/>
    <w:rsid w:val="008467DA"/>
    <w:rsid w:val="00846B56"/>
    <w:rsid w:val="00846CD9"/>
    <w:rsid w:val="00847222"/>
    <w:rsid w:val="00847343"/>
    <w:rsid w:val="008504D1"/>
    <w:rsid w:val="00850768"/>
    <w:rsid w:val="00850B80"/>
    <w:rsid w:val="00850DCF"/>
    <w:rsid w:val="00851085"/>
    <w:rsid w:val="008513D1"/>
    <w:rsid w:val="0085236A"/>
    <w:rsid w:val="008525BE"/>
    <w:rsid w:val="00852720"/>
    <w:rsid w:val="0085282B"/>
    <w:rsid w:val="008537FC"/>
    <w:rsid w:val="008539F9"/>
    <w:rsid w:val="00853C13"/>
    <w:rsid w:val="00854C9F"/>
    <w:rsid w:val="00855553"/>
    <w:rsid w:val="008559D8"/>
    <w:rsid w:val="00855B68"/>
    <w:rsid w:val="00855BFD"/>
    <w:rsid w:val="0085631C"/>
    <w:rsid w:val="0085641C"/>
    <w:rsid w:val="008568A3"/>
    <w:rsid w:val="0085693D"/>
    <w:rsid w:val="00857A24"/>
    <w:rsid w:val="00857BD7"/>
    <w:rsid w:val="008602C0"/>
    <w:rsid w:val="00860424"/>
    <w:rsid w:val="00860DA6"/>
    <w:rsid w:val="008610F5"/>
    <w:rsid w:val="00862064"/>
    <w:rsid w:val="00862A35"/>
    <w:rsid w:val="008633ED"/>
    <w:rsid w:val="00863810"/>
    <w:rsid w:val="0086578E"/>
    <w:rsid w:val="00866007"/>
    <w:rsid w:val="00866F93"/>
    <w:rsid w:val="0086790E"/>
    <w:rsid w:val="00870443"/>
    <w:rsid w:val="0087096D"/>
    <w:rsid w:val="008709C8"/>
    <w:rsid w:val="00871597"/>
    <w:rsid w:val="00872014"/>
    <w:rsid w:val="008726AD"/>
    <w:rsid w:val="0087270A"/>
    <w:rsid w:val="00872C69"/>
    <w:rsid w:val="00873411"/>
    <w:rsid w:val="00873AA0"/>
    <w:rsid w:val="0087495E"/>
    <w:rsid w:val="00874BFD"/>
    <w:rsid w:val="00874E26"/>
    <w:rsid w:val="00875AC8"/>
    <w:rsid w:val="00875B82"/>
    <w:rsid w:val="008809A6"/>
    <w:rsid w:val="00880E83"/>
    <w:rsid w:val="00880E93"/>
    <w:rsid w:val="0088193D"/>
    <w:rsid w:val="00881BC8"/>
    <w:rsid w:val="0088210D"/>
    <w:rsid w:val="00882515"/>
    <w:rsid w:val="00882C0C"/>
    <w:rsid w:val="008835C1"/>
    <w:rsid w:val="008838A3"/>
    <w:rsid w:val="00883EBB"/>
    <w:rsid w:val="008849B1"/>
    <w:rsid w:val="00884DB8"/>
    <w:rsid w:val="00884E52"/>
    <w:rsid w:val="008850F3"/>
    <w:rsid w:val="008851E6"/>
    <w:rsid w:val="0088521E"/>
    <w:rsid w:val="0088540B"/>
    <w:rsid w:val="00885559"/>
    <w:rsid w:val="00885747"/>
    <w:rsid w:val="00885D4D"/>
    <w:rsid w:val="008860B9"/>
    <w:rsid w:val="00886ADF"/>
    <w:rsid w:val="00890641"/>
    <w:rsid w:val="0089064C"/>
    <w:rsid w:val="008906F1"/>
    <w:rsid w:val="00890994"/>
    <w:rsid w:val="00890C7C"/>
    <w:rsid w:val="00890DEE"/>
    <w:rsid w:val="00890F8C"/>
    <w:rsid w:val="0089197C"/>
    <w:rsid w:val="008919B6"/>
    <w:rsid w:val="008922C2"/>
    <w:rsid w:val="00892701"/>
    <w:rsid w:val="0089276B"/>
    <w:rsid w:val="00892904"/>
    <w:rsid w:val="00892D91"/>
    <w:rsid w:val="00893126"/>
    <w:rsid w:val="00894421"/>
    <w:rsid w:val="008946B7"/>
    <w:rsid w:val="008955ED"/>
    <w:rsid w:val="00896786"/>
    <w:rsid w:val="00896CBF"/>
    <w:rsid w:val="008977D0"/>
    <w:rsid w:val="00897872"/>
    <w:rsid w:val="00897F9E"/>
    <w:rsid w:val="008A0411"/>
    <w:rsid w:val="008A07B6"/>
    <w:rsid w:val="008A0933"/>
    <w:rsid w:val="008A0983"/>
    <w:rsid w:val="008A1423"/>
    <w:rsid w:val="008A1ECC"/>
    <w:rsid w:val="008A2028"/>
    <w:rsid w:val="008A20C1"/>
    <w:rsid w:val="008A20DB"/>
    <w:rsid w:val="008A223A"/>
    <w:rsid w:val="008A3A33"/>
    <w:rsid w:val="008A4B74"/>
    <w:rsid w:val="008A4D49"/>
    <w:rsid w:val="008A4F3D"/>
    <w:rsid w:val="008A58C6"/>
    <w:rsid w:val="008A5957"/>
    <w:rsid w:val="008A60C1"/>
    <w:rsid w:val="008A644A"/>
    <w:rsid w:val="008A6681"/>
    <w:rsid w:val="008A6A6E"/>
    <w:rsid w:val="008A6AD5"/>
    <w:rsid w:val="008A6E23"/>
    <w:rsid w:val="008A701C"/>
    <w:rsid w:val="008A73FA"/>
    <w:rsid w:val="008A784B"/>
    <w:rsid w:val="008A7C51"/>
    <w:rsid w:val="008B03C4"/>
    <w:rsid w:val="008B1285"/>
    <w:rsid w:val="008B15B0"/>
    <w:rsid w:val="008B1711"/>
    <w:rsid w:val="008B18EC"/>
    <w:rsid w:val="008B1A4E"/>
    <w:rsid w:val="008B2872"/>
    <w:rsid w:val="008B291E"/>
    <w:rsid w:val="008B34EE"/>
    <w:rsid w:val="008B5850"/>
    <w:rsid w:val="008B6297"/>
    <w:rsid w:val="008B751B"/>
    <w:rsid w:val="008B78A8"/>
    <w:rsid w:val="008B78C2"/>
    <w:rsid w:val="008B7BAC"/>
    <w:rsid w:val="008C0CFF"/>
    <w:rsid w:val="008C0D7B"/>
    <w:rsid w:val="008C151C"/>
    <w:rsid w:val="008C1661"/>
    <w:rsid w:val="008C1875"/>
    <w:rsid w:val="008C1A4B"/>
    <w:rsid w:val="008C1E98"/>
    <w:rsid w:val="008C2871"/>
    <w:rsid w:val="008C29AA"/>
    <w:rsid w:val="008C320D"/>
    <w:rsid w:val="008C3299"/>
    <w:rsid w:val="008C38C6"/>
    <w:rsid w:val="008C4370"/>
    <w:rsid w:val="008C5138"/>
    <w:rsid w:val="008C51B3"/>
    <w:rsid w:val="008C526F"/>
    <w:rsid w:val="008C53F3"/>
    <w:rsid w:val="008C6601"/>
    <w:rsid w:val="008C6FDE"/>
    <w:rsid w:val="008C7645"/>
    <w:rsid w:val="008C7ADB"/>
    <w:rsid w:val="008C7D0D"/>
    <w:rsid w:val="008C7E29"/>
    <w:rsid w:val="008D03B0"/>
    <w:rsid w:val="008D0901"/>
    <w:rsid w:val="008D10C0"/>
    <w:rsid w:val="008D12FC"/>
    <w:rsid w:val="008D1335"/>
    <w:rsid w:val="008D15E2"/>
    <w:rsid w:val="008D1CC6"/>
    <w:rsid w:val="008D297B"/>
    <w:rsid w:val="008D29ED"/>
    <w:rsid w:val="008D2B51"/>
    <w:rsid w:val="008D2C81"/>
    <w:rsid w:val="008D3C5A"/>
    <w:rsid w:val="008D53F9"/>
    <w:rsid w:val="008D54BC"/>
    <w:rsid w:val="008D54D2"/>
    <w:rsid w:val="008D54D3"/>
    <w:rsid w:val="008D5DCF"/>
    <w:rsid w:val="008D5FF6"/>
    <w:rsid w:val="008D62F9"/>
    <w:rsid w:val="008D63F4"/>
    <w:rsid w:val="008D665E"/>
    <w:rsid w:val="008D6B8C"/>
    <w:rsid w:val="008D6BF5"/>
    <w:rsid w:val="008E018D"/>
    <w:rsid w:val="008E0494"/>
    <w:rsid w:val="008E0711"/>
    <w:rsid w:val="008E0875"/>
    <w:rsid w:val="008E0E7D"/>
    <w:rsid w:val="008E120E"/>
    <w:rsid w:val="008E170D"/>
    <w:rsid w:val="008E311F"/>
    <w:rsid w:val="008E317F"/>
    <w:rsid w:val="008E3D00"/>
    <w:rsid w:val="008E41D4"/>
    <w:rsid w:val="008E452F"/>
    <w:rsid w:val="008E48DB"/>
    <w:rsid w:val="008E5714"/>
    <w:rsid w:val="008E57E8"/>
    <w:rsid w:val="008E5CF9"/>
    <w:rsid w:val="008E62DB"/>
    <w:rsid w:val="008E726F"/>
    <w:rsid w:val="008E79CD"/>
    <w:rsid w:val="008E7DBA"/>
    <w:rsid w:val="008F0F0E"/>
    <w:rsid w:val="008F1374"/>
    <w:rsid w:val="008F1707"/>
    <w:rsid w:val="008F1826"/>
    <w:rsid w:val="008F1DD5"/>
    <w:rsid w:val="008F249C"/>
    <w:rsid w:val="008F28E9"/>
    <w:rsid w:val="008F2B18"/>
    <w:rsid w:val="008F2E09"/>
    <w:rsid w:val="008F2E96"/>
    <w:rsid w:val="008F316F"/>
    <w:rsid w:val="008F3493"/>
    <w:rsid w:val="008F3C0D"/>
    <w:rsid w:val="008F4441"/>
    <w:rsid w:val="008F4A74"/>
    <w:rsid w:val="008F4ABB"/>
    <w:rsid w:val="008F4FE7"/>
    <w:rsid w:val="008F580D"/>
    <w:rsid w:val="008F59F1"/>
    <w:rsid w:val="008F5B85"/>
    <w:rsid w:val="008F6E47"/>
    <w:rsid w:val="008F7523"/>
    <w:rsid w:val="008F77B1"/>
    <w:rsid w:val="008F797E"/>
    <w:rsid w:val="008F7AEA"/>
    <w:rsid w:val="008F7CB0"/>
    <w:rsid w:val="008F7CD0"/>
    <w:rsid w:val="00900ECE"/>
    <w:rsid w:val="00900F2D"/>
    <w:rsid w:val="009022DA"/>
    <w:rsid w:val="009022E7"/>
    <w:rsid w:val="0090253E"/>
    <w:rsid w:val="009029D6"/>
    <w:rsid w:val="00902C02"/>
    <w:rsid w:val="009031F0"/>
    <w:rsid w:val="009035C5"/>
    <w:rsid w:val="009036A5"/>
    <w:rsid w:val="00903A9A"/>
    <w:rsid w:val="0090416A"/>
    <w:rsid w:val="00904758"/>
    <w:rsid w:val="009051C8"/>
    <w:rsid w:val="00905409"/>
    <w:rsid w:val="00905879"/>
    <w:rsid w:val="009058E7"/>
    <w:rsid w:val="00905B1B"/>
    <w:rsid w:val="00906198"/>
    <w:rsid w:val="0090621D"/>
    <w:rsid w:val="0090696F"/>
    <w:rsid w:val="0090710A"/>
    <w:rsid w:val="00910004"/>
    <w:rsid w:val="0091005B"/>
    <w:rsid w:val="00910420"/>
    <w:rsid w:val="0091042B"/>
    <w:rsid w:val="00910797"/>
    <w:rsid w:val="00910C48"/>
    <w:rsid w:val="009118A8"/>
    <w:rsid w:val="00911E41"/>
    <w:rsid w:val="009121BB"/>
    <w:rsid w:val="00913C2D"/>
    <w:rsid w:val="00913F15"/>
    <w:rsid w:val="009158B9"/>
    <w:rsid w:val="009158C5"/>
    <w:rsid w:val="00916611"/>
    <w:rsid w:val="009169A0"/>
    <w:rsid w:val="009173E2"/>
    <w:rsid w:val="00917795"/>
    <w:rsid w:val="009177BE"/>
    <w:rsid w:val="0091792E"/>
    <w:rsid w:val="00917CDA"/>
    <w:rsid w:val="009205BD"/>
    <w:rsid w:val="00920974"/>
    <w:rsid w:val="00920C36"/>
    <w:rsid w:val="00921199"/>
    <w:rsid w:val="00921F60"/>
    <w:rsid w:val="009222D0"/>
    <w:rsid w:val="00922D7C"/>
    <w:rsid w:val="009236A5"/>
    <w:rsid w:val="009239BB"/>
    <w:rsid w:val="00923B61"/>
    <w:rsid w:val="00923DEF"/>
    <w:rsid w:val="00924072"/>
    <w:rsid w:val="00924DFB"/>
    <w:rsid w:val="0092516E"/>
    <w:rsid w:val="0092544B"/>
    <w:rsid w:val="00926114"/>
    <w:rsid w:val="00926E73"/>
    <w:rsid w:val="00927360"/>
    <w:rsid w:val="00927857"/>
    <w:rsid w:val="00930003"/>
    <w:rsid w:val="00930612"/>
    <w:rsid w:val="00930A4E"/>
    <w:rsid w:val="00931B69"/>
    <w:rsid w:val="00931C4B"/>
    <w:rsid w:val="00931DD0"/>
    <w:rsid w:val="00931E63"/>
    <w:rsid w:val="00932114"/>
    <w:rsid w:val="009329B5"/>
    <w:rsid w:val="00932AE1"/>
    <w:rsid w:val="009331EE"/>
    <w:rsid w:val="009337AA"/>
    <w:rsid w:val="00933D96"/>
    <w:rsid w:val="009345CA"/>
    <w:rsid w:val="00934726"/>
    <w:rsid w:val="00934889"/>
    <w:rsid w:val="00935166"/>
    <w:rsid w:val="0093521B"/>
    <w:rsid w:val="00935487"/>
    <w:rsid w:val="00935FD9"/>
    <w:rsid w:val="009360E5"/>
    <w:rsid w:val="0093611E"/>
    <w:rsid w:val="0093654F"/>
    <w:rsid w:val="0093757B"/>
    <w:rsid w:val="00937A67"/>
    <w:rsid w:val="00937F89"/>
    <w:rsid w:val="009406E8"/>
    <w:rsid w:val="0094074A"/>
    <w:rsid w:val="0094140F"/>
    <w:rsid w:val="00941577"/>
    <w:rsid w:val="00942111"/>
    <w:rsid w:val="00942123"/>
    <w:rsid w:val="009421CA"/>
    <w:rsid w:val="00942530"/>
    <w:rsid w:val="0094294D"/>
    <w:rsid w:val="009429AA"/>
    <w:rsid w:val="00942DAE"/>
    <w:rsid w:val="00942E79"/>
    <w:rsid w:val="009433C5"/>
    <w:rsid w:val="009433E5"/>
    <w:rsid w:val="00943735"/>
    <w:rsid w:val="009437F0"/>
    <w:rsid w:val="00943AAA"/>
    <w:rsid w:val="00943ACD"/>
    <w:rsid w:val="00944481"/>
    <w:rsid w:val="00944BBA"/>
    <w:rsid w:val="00945713"/>
    <w:rsid w:val="00946829"/>
    <w:rsid w:val="00946A28"/>
    <w:rsid w:val="00950BB4"/>
    <w:rsid w:val="00950F79"/>
    <w:rsid w:val="00951CDA"/>
    <w:rsid w:val="00952DFC"/>
    <w:rsid w:val="00953236"/>
    <w:rsid w:val="009532B9"/>
    <w:rsid w:val="00954A16"/>
    <w:rsid w:val="00954E87"/>
    <w:rsid w:val="00955911"/>
    <w:rsid w:val="00955C83"/>
    <w:rsid w:val="00955CAA"/>
    <w:rsid w:val="00955EC7"/>
    <w:rsid w:val="00956236"/>
    <w:rsid w:val="00956555"/>
    <w:rsid w:val="009568A6"/>
    <w:rsid w:val="00956E82"/>
    <w:rsid w:val="00956F3A"/>
    <w:rsid w:val="00957D58"/>
    <w:rsid w:val="00960172"/>
    <w:rsid w:val="00960203"/>
    <w:rsid w:val="0096040B"/>
    <w:rsid w:val="0096064D"/>
    <w:rsid w:val="00960C80"/>
    <w:rsid w:val="009612A1"/>
    <w:rsid w:val="00961D92"/>
    <w:rsid w:val="00961EFD"/>
    <w:rsid w:val="00961F13"/>
    <w:rsid w:val="0096298F"/>
    <w:rsid w:val="00964158"/>
    <w:rsid w:val="00964DEA"/>
    <w:rsid w:val="009651D9"/>
    <w:rsid w:val="00965627"/>
    <w:rsid w:val="009656FF"/>
    <w:rsid w:val="0096648B"/>
    <w:rsid w:val="0096694A"/>
    <w:rsid w:val="00966DB5"/>
    <w:rsid w:val="00966E9C"/>
    <w:rsid w:val="00967012"/>
    <w:rsid w:val="00967109"/>
    <w:rsid w:val="00967A15"/>
    <w:rsid w:val="00967BBC"/>
    <w:rsid w:val="00967C83"/>
    <w:rsid w:val="00967F2E"/>
    <w:rsid w:val="00970160"/>
    <w:rsid w:val="00970471"/>
    <w:rsid w:val="00970520"/>
    <w:rsid w:val="00970672"/>
    <w:rsid w:val="00970AB3"/>
    <w:rsid w:val="00972EFB"/>
    <w:rsid w:val="009730B0"/>
    <w:rsid w:val="009734A3"/>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7512"/>
    <w:rsid w:val="00980067"/>
    <w:rsid w:val="00981B7A"/>
    <w:rsid w:val="009821E6"/>
    <w:rsid w:val="00982A8D"/>
    <w:rsid w:val="00982AD5"/>
    <w:rsid w:val="00982B90"/>
    <w:rsid w:val="00982C3B"/>
    <w:rsid w:val="00982F75"/>
    <w:rsid w:val="00983665"/>
    <w:rsid w:val="009839C9"/>
    <w:rsid w:val="00983CF4"/>
    <w:rsid w:val="00983EFA"/>
    <w:rsid w:val="00984382"/>
    <w:rsid w:val="00984E13"/>
    <w:rsid w:val="0098523F"/>
    <w:rsid w:val="0098656C"/>
    <w:rsid w:val="009869FB"/>
    <w:rsid w:val="00986E7C"/>
    <w:rsid w:val="009871E8"/>
    <w:rsid w:val="009878C9"/>
    <w:rsid w:val="00987F4F"/>
    <w:rsid w:val="0099014A"/>
    <w:rsid w:val="009904A1"/>
    <w:rsid w:val="0099068A"/>
    <w:rsid w:val="00990A84"/>
    <w:rsid w:val="00991380"/>
    <w:rsid w:val="00992A33"/>
    <w:rsid w:val="00992D44"/>
    <w:rsid w:val="00992F7D"/>
    <w:rsid w:val="009930E6"/>
    <w:rsid w:val="00993152"/>
    <w:rsid w:val="009935B7"/>
    <w:rsid w:val="009938AC"/>
    <w:rsid w:val="009938D3"/>
    <w:rsid w:val="00993CF1"/>
    <w:rsid w:val="00993FCF"/>
    <w:rsid w:val="00994B08"/>
    <w:rsid w:val="0099570D"/>
    <w:rsid w:val="00995743"/>
    <w:rsid w:val="00995FF5"/>
    <w:rsid w:val="0099610C"/>
    <w:rsid w:val="00996583"/>
    <w:rsid w:val="00997584"/>
    <w:rsid w:val="009976CF"/>
    <w:rsid w:val="00997E37"/>
    <w:rsid w:val="00997F4A"/>
    <w:rsid w:val="00997FDA"/>
    <w:rsid w:val="009A08D9"/>
    <w:rsid w:val="009A09E4"/>
    <w:rsid w:val="009A1557"/>
    <w:rsid w:val="009A184B"/>
    <w:rsid w:val="009A1CFA"/>
    <w:rsid w:val="009A2030"/>
    <w:rsid w:val="009A23DE"/>
    <w:rsid w:val="009A265A"/>
    <w:rsid w:val="009A2C52"/>
    <w:rsid w:val="009A2F0F"/>
    <w:rsid w:val="009A3217"/>
    <w:rsid w:val="009A3DB2"/>
    <w:rsid w:val="009A3E72"/>
    <w:rsid w:val="009A4A07"/>
    <w:rsid w:val="009A4CE0"/>
    <w:rsid w:val="009A5186"/>
    <w:rsid w:val="009A5309"/>
    <w:rsid w:val="009A5C52"/>
    <w:rsid w:val="009A5CEE"/>
    <w:rsid w:val="009A5E6C"/>
    <w:rsid w:val="009A676C"/>
    <w:rsid w:val="009A7179"/>
    <w:rsid w:val="009A722D"/>
    <w:rsid w:val="009A7356"/>
    <w:rsid w:val="009A7498"/>
    <w:rsid w:val="009A7FFE"/>
    <w:rsid w:val="009B0513"/>
    <w:rsid w:val="009B06DA"/>
    <w:rsid w:val="009B10CE"/>
    <w:rsid w:val="009B15FA"/>
    <w:rsid w:val="009B2BFE"/>
    <w:rsid w:val="009B2CFB"/>
    <w:rsid w:val="009B2D82"/>
    <w:rsid w:val="009B3419"/>
    <w:rsid w:val="009B350B"/>
    <w:rsid w:val="009B39A7"/>
    <w:rsid w:val="009B3B4D"/>
    <w:rsid w:val="009B3D69"/>
    <w:rsid w:val="009B4499"/>
    <w:rsid w:val="009B48F2"/>
    <w:rsid w:val="009B5128"/>
    <w:rsid w:val="009B6907"/>
    <w:rsid w:val="009B6FA1"/>
    <w:rsid w:val="009B73D7"/>
    <w:rsid w:val="009C070D"/>
    <w:rsid w:val="009C087C"/>
    <w:rsid w:val="009C19B0"/>
    <w:rsid w:val="009C1A73"/>
    <w:rsid w:val="009C1EB6"/>
    <w:rsid w:val="009C2A48"/>
    <w:rsid w:val="009C2DAC"/>
    <w:rsid w:val="009C2E74"/>
    <w:rsid w:val="009C301F"/>
    <w:rsid w:val="009C339C"/>
    <w:rsid w:val="009C3424"/>
    <w:rsid w:val="009C387A"/>
    <w:rsid w:val="009C3A50"/>
    <w:rsid w:val="009C3C1E"/>
    <w:rsid w:val="009C3F6D"/>
    <w:rsid w:val="009C4647"/>
    <w:rsid w:val="009C48DA"/>
    <w:rsid w:val="009C4FD9"/>
    <w:rsid w:val="009C5B1B"/>
    <w:rsid w:val="009C5FA0"/>
    <w:rsid w:val="009C651A"/>
    <w:rsid w:val="009C7BB9"/>
    <w:rsid w:val="009C7DED"/>
    <w:rsid w:val="009D022E"/>
    <w:rsid w:val="009D026F"/>
    <w:rsid w:val="009D0574"/>
    <w:rsid w:val="009D100A"/>
    <w:rsid w:val="009D119A"/>
    <w:rsid w:val="009D1704"/>
    <w:rsid w:val="009D1F24"/>
    <w:rsid w:val="009D2ABC"/>
    <w:rsid w:val="009D2D75"/>
    <w:rsid w:val="009D3199"/>
    <w:rsid w:val="009D4386"/>
    <w:rsid w:val="009D4AF2"/>
    <w:rsid w:val="009D5111"/>
    <w:rsid w:val="009D52C7"/>
    <w:rsid w:val="009D63F9"/>
    <w:rsid w:val="009D69DE"/>
    <w:rsid w:val="009D7703"/>
    <w:rsid w:val="009D7893"/>
    <w:rsid w:val="009E0803"/>
    <w:rsid w:val="009E0D45"/>
    <w:rsid w:val="009E13E2"/>
    <w:rsid w:val="009E15D3"/>
    <w:rsid w:val="009E16A6"/>
    <w:rsid w:val="009E1821"/>
    <w:rsid w:val="009E199D"/>
    <w:rsid w:val="009E26C3"/>
    <w:rsid w:val="009E2A13"/>
    <w:rsid w:val="009E370F"/>
    <w:rsid w:val="009E40F2"/>
    <w:rsid w:val="009E4C75"/>
    <w:rsid w:val="009E5207"/>
    <w:rsid w:val="009E5375"/>
    <w:rsid w:val="009E53B9"/>
    <w:rsid w:val="009E5406"/>
    <w:rsid w:val="009E5961"/>
    <w:rsid w:val="009E6061"/>
    <w:rsid w:val="009E6214"/>
    <w:rsid w:val="009E6BC6"/>
    <w:rsid w:val="009E6DC2"/>
    <w:rsid w:val="009E7377"/>
    <w:rsid w:val="009E79AF"/>
    <w:rsid w:val="009E7D5B"/>
    <w:rsid w:val="009F1C17"/>
    <w:rsid w:val="009F268C"/>
    <w:rsid w:val="009F2FAC"/>
    <w:rsid w:val="009F3B6C"/>
    <w:rsid w:val="009F458D"/>
    <w:rsid w:val="009F4D2A"/>
    <w:rsid w:val="009F5047"/>
    <w:rsid w:val="009F5C3D"/>
    <w:rsid w:val="009F5EC3"/>
    <w:rsid w:val="009F5EE7"/>
    <w:rsid w:val="009F6450"/>
    <w:rsid w:val="009F6B70"/>
    <w:rsid w:val="00A00198"/>
    <w:rsid w:val="00A007DD"/>
    <w:rsid w:val="00A00882"/>
    <w:rsid w:val="00A00904"/>
    <w:rsid w:val="00A00BD6"/>
    <w:rsid w:val="00A00E82"/>
    <w:rsid w:val="00A00EFE"/>
    <w:rsid w:val="00A01451"/>
    <w:rsid w:val="00A016EC"/>
    <w:rsid w:val="00A01EE4"/>
    <w:rsid w:val="00A0290D"/>
    <w:rsid w:val="00A02929"/>
    <w:rsid w:val="00A02C9F"/>
    <w:rsid w:val="00A03496"/>
    <w:rsid w:val="00A03A5E"/>
    <w:rsid w:val="00A04518"/>
    <w:rsid w:val="00A0622B"/>
    <w:rsid w:val="00A06628"/>
    <w:rsid w:val="00A06958"/>
    <w:rsid w:val="00A06BFC"/>
    <w:rsid w:val="00A07212"/>
    <w:rsid w:val="00A07ACA"/>
    <w:rsid w:val="00A07D35"/>
    <w:rsid w:val="00A10473"/>
    <w:rsid w:val="00A10593"/>
    <w:rsid w:val="00A10749"/>
    <w:rsid w:val="00A10830"/>
    <w:rsid w:val="00A10E9C"/>
    <w:rsid w:val="00A10F6A"/>
    <w:rsid w:val="00A11DA6"/>
    <w:rsid w:val="00A122F4"/>
    <w:rsid w:val="00A129F4"/>
    <w:rsid w:val="00A13215"/>
    <w:rsid w:val="00A142CE"/>
    <w:rsid w:val="00A149FD"/>
    <w:rsid w:val="00A14DF8"/>
    <w:rsid w:val="00A159A0"/>
    <w:rsid w:val="00A15D32"/>
    <w:rsid w:val="00A15FD8"/>
    <w:rsid w:val="00A162D3"/>
    <w:rsid w:val="00A162EC"/>
    <w:rsid w:val="00A16333"/>
    <w:rsid w:val="00A16A4C"/>
    <w:rsid w:val="00A17755"/>
    <w:rsid w:val="00A20750"/>
    <w:rsid w:val="00A20AC5"/>
    <w:rsid w:val="00A210E6"/>
    <w:rsid w:val="00A217A1"/>
    <w:rsid w:val="00A217AA"/>
    <w:rsid w:val="00A21B43"/>
    <w:rsid w:val="00A21F11"/>
    <w:rsid w:val="00A21FB9"/>
    <w:rsid w:val="00A228A7"/>
    <w:rsid w:val="00A22DD2"/>
    <w:rsid w:val="00A22E52"/>
    <w:rsid w:val="00A23D87"/>
    <w:rsid w:val="00A240C2"/>
    <w:rsid w:val="00A243EE"/>
    <w:rsid w:val="00A24DF9"/>
    <w:rsid w:val="00A25879"/>
    <w:rsid w:val="00A2626C"/>
    <w:rsid w:val="00A26638"/>
    <w:rsid w:val="00A2699F"/>
    <w:rsid w:val="00A26A1E"/>
    <w:rsid w:val="00A26DE2"/>
    <w:rsid w:val="00A26F75"/>
    <w:rsid w:val="00A2785C"/>
    <w:rsid w:val="00A30656"/>
    <w:rsid w:val="00A3088A"/>
    <w:rsid w:val="00A30B5D"/>
    <w:rsid w:val="00A3180A"/>
    <w:rsid w:val="00A31823"/>
    <w:rsid w:val="00A31AC6"/>
    <w:rsid w:val="00A328F7"/>
    <w:rsid w:val="00A32F7A"/>
    <w:rsid w:val="00A32FAB"/>
    <w:rsid w:val="00A33D68"/>
    <w:rsid w:val="00A34810"/>
    <w:rsid w:val="00A34915"/>
    <w:rsid w:val="00A35042"/>
    <w:rsid w:val="00A36038"/>
    <w:rsid w:val="00A361C8"/>
    <w:rsid w:val="00A362DC"/>
    <w:rsid w:val="00A369F7"/>
    <w:rsid w:val="00A36EF0"/>
    <w:rsid w:val="00A37366"/>
    <w:rsid w:val="00A375E1"/>
    <w:rsid w:val="00A376FA"/>
    <w:rsid w:val="00A37E5B"/>
    <w:rsid w:val="00A402CF"/>
    <w:rsid w:val="00A404ED"/>
    <w:rsid w:val="00A40FBC"/>
    <w:rsid w:val="00A40FC0"/>
    <w:rsid w:val="00A410E4"/>
    <w:rsid w:val="00A413AC"/>
    <w:rsid w:val="00A41A5A"/>
    <w:rsid w:val="00A41B36"/>
    <w:rsid w:val="00A4276B"/>
    <w:rsid w:val="00A42816"/>
    <w:rsid w:val="00A43AE4"/>
    <w:rsid w:val="00A4419F"/>
    <w:rsid w:val="00A4422C"/>
    <w:rsid w:val="00A44325"/>
    <w:rsid w:val="00A4443D"/>
    <w:rsid w:val="00A44685"/>
    <w:rsid w:val="00A45996"/>
    <w:rsid w:val="00A45B91"/>
    <w:rsid w:val="00A46784"/>
    <w:rsid w:val="00A46B1F"/>
    <w:rsid w:val="00A47E12"/>
    <w:rsid w:val="00A47E70"/>
    <w:rsid w:val="00A507A1"/>
    <w:rsid w:val="00A50AAE"/>
    <w:rsid w:val="00A51AF6"/>
    <w:rsid w:val="00A536BE"/>
    <w:rsid w:val="00A53C4D"/>
    <w:rsid w:val="00A54089"/>
    <w:rsid w:val="00A54647"/>
    <w:rsid w:val="00A55128"/>
    <w:rsid w:val="00A55835"/>
    <w:rsid w:val="00A55C2A"/>
    <w:rsid w:val="00A567A3"/>
    <w:rsid w:val="00A56AD1"/>
    <w:rsid w:val="00A56B81"/>
    <w:rsid w:val="00A56F6C"/>
    <w:rsid w:val="00A570EF"/>
    <w:rsid w:val="00A57AB5"/>
    <w:rsid w:val="00A60117"/>
    <w:rsid w:val="00A6047D"/>
    <w:rsid w:val="00A60B83"/>
    <w:rsid w:val="00A60CB9"/>
    <w:rsid w:val="00A60EEF"/>
    <w:rsid w:val="00A6125E"/>
    <w:rsid w:val="00A617C9"/>
    <w:rsid w:val="00A61966"/>
    <w:rsid w:val="00A61D78"/>
    <w:rsid w:val="00A61FA6"/>
    <w:rsid w:val="00A62B37"/>
    <w:rsid w:val="00A62C7A"/>
    <w:rsid w:val="00A632EB"/>
    <w:rsid w:val="00A63722"/>
    <w:rsid w:val="00A638C7"/>
    <w:rsid w:val="00A63C72"/>
    <w:rsid w:val="00A63E01"/>
    <w:rsid w:val="00A6489D"/>
    <w:rsid w:val="00A64F6B"/>
    <w:rsid w:val="00A650C5"/>
    <w:rsid w:val="00A659D9"/>
    <w:rsid w:val="00A671CE"/>
    <w:rsid w:val="00A67203"/>
    <w:rsid w:val="00A677DD"/>
    <w:rsid w:val="00A67A38"/>
    <w:rsid w:val="00A7013B"/>
    <w:rsid w:val="00A707D6"/>
    <w:rsid w:val="00A70960"/>
    <w:rsid w:val="00A70EA0"/>
    <w:rsid w:val="00A71FE2"/>
    <w:rsid w:val="00A7250A"/>
    <w:rsid w:val="00A725DB"/>
    <w:rsid w:val="00A726BE"/>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8A8"/>
    <w:rsid w:val="00A80EF9"/>
    <w:rsid w:val="00A81C95"/>
    <w:rsid w:val="00A81FD2"/>
    <w:rsid w:val="00A8205B"/>
    <w:rsid w:val="00A8255B"/>
    <w:rsid w:val="00A82733"/>
    <w:rsid w:val="00A82F25"/>
    <w:rsid w:val="00A83254"/>
    <w:rsid w:val="00A83501"/>
    <w:rsid w:val="00A83E7D"/>
    <w:rsid w:val="00A83ED4"/>
    <w:rsid w:val="00A845CC"/>
    <w:rsid w:val="00A84CA6"/>
    <w:rsid w:val="00A84CF8"/>
    <w:rsid w:val="00A853F5"/>
    <w:rsid w:val="00A861CC"/>
    <w:rsid w:val="00A863EE"/>
    <w:rsid w:val="00A86CAF"/>
    <w:rsid w:val="00A875DB"/>
    <w:rsid w:val="00A87969"/>
    <w:rsid w:val="00A879FD"/>
    <w:rsid w:val="00A902DC"/>
    <w:rsid w:val="00A9087C"/>
    <w:rsid w:val="00A91628"/>
    <w:rsid w:val="00A928E5"/>
    <w:rsid w:val="00A92DB2"/>
    <w:rsid w:val="00A93098"/>
    <w:rsid w:val="00A934D0"/>
    <w:rsid w:val="00A935F9"/>
    <w:rsid w:val="00A93D21"/>
    <w:rsid w:val="00A93F12"/>
    <w:rsid w:val="00A94351"/>
    <w:rsid w:val="00A94392"/>
    <w:rsid w:val="00A9467E"/>
    <w:rsid w:val="00A949E8"/>
    <w:rsid w:val="00A95754"/>
    <w:rsid w:val="00A9595B"/>
    <w:rsid w:val="00A96C16"/>
    <w:rsid w:val="00A96CBB"/>
    <w:rsid w:val="00A96FE6"/>
    <w:rsid w:val="00A9721B"/>
    <w:rsid w:val="00A97521"/>
    <w:rsid w:val="00AA0056"/>
    <w:rsid w:val="00AA0D06"/>
    <w:rsid w:val="00AA2036"/>
    <w:rsid w:val="00AA219F"/>
    <w:rsid w:val="00AA21F4"/>
    <w:rsid w:val="00AA2319"/>
    <w:rsid w:val="00AA29AA"/>
    <w:rsid w:val="00AA3A7F"/>
    <w:rsid w:val="00AA3AC9"/>
    <w:rsid w:val="00AA4B5B"/>
    <w:rsid w:val="00AA4C5E"/>
    <w:rsid w:val="00AA4EE8"/>
    <w:rsid w:val="00AA73DA"/>
    <w:rsid w:val="00AA7B4B"/>
    <w:rsid w:val="00AA7DFA"/>
    <w:rsid w:val="00AB035C"/>
    <w:rsid w:val="00AB057B"/>
    <w:rsid w:val="00AB0B1B"/>
    <w:rsid w:val="00AB0FA0"/>
    <w:rsid w:val="00AB1FB3"/>
    <w:rsid w:val="00AB2179"/>
    <w:rsid w:val="00AB21D2"/>
    <w:rsid w:val="00AB24A5"/>
    <w:rsid w:val="00AB2D33"/>
    <w:rsid w:val="00AB3629"/>
    <w:rsid w:val="00AB362C"/>
    <w:rsid w:val="00AB37CE"/>
    <w:rsid w:val="00AB4399"/>
    <w:rsid w:val="00AB45C0"/>
    <w:rsid w:val="00AB4891"/>
    <w:rsid w:val="00AB492B"/>
    <w:rsid w:val="00AB4D34"/>
    <w:rsid w:val="00AB502E"/>
    <w:rsid w:val="00AB60C9"/>
    <w:rsid w:val="00AB686B"/>
    <w:rsid w:val="00AB6BDA"/>
    <w:rsid w:val="00AB7380"/>
    <w:rsid w:val="00AC11F1"/>
    <w:rsid w:val="00AC1AEB"/>
    <w:rsid w:val="00AC1D04"/>
    <w:rsid w:val="00AC1F4E"/>
    <w:rsid w:val="00AC2B26"/>
    <w:rsid w:val="00AC2D09"/>
    <w:rsid w:val="00AC309C"/>
    <w:rsid w:val="00AC32AC"/>
    <w:rsid w:val="00AC36A1"/>
    <w:rsid w:val="00AC380E"/>
    <w:rsid w:val="00AC3B4B"/>
    <w:rsid w:val="00AC4067"/>
    <w:rsid w:val="00AC433C"/>
    <w:rsid w:val="00AC442C"/>
    <w:rsid w:val="00AC5027"/>
    <w:rsid w:val="00AC53A9"/>
    <w:rsid w:val="00AC53FC"/>
    <w:rsid w:val="00AC6137"/>
    <w:rsid w:val="00AC6156"/>
    <w:rsid w:val="00AC6266"/>
    <w:rsid w:val="00AC6556"/>
    <w:rsid w:val="00AC6DDF"/>
    <w:rsid w:val="00AC702C"/>
    <w:rsid w:val="00AC76F5"/>
    <w:rsid w:val="00AD0483"/>
    <w:rsid w:val="00AD0624"/>
    <w:rsid w:val="00AD0837"/>
    <w:rsid w:val="00AD1073"/>
    <w:rsid w:val="00AD1841"/>
    <w:rsid w:val="00AD1A88"/>
    <w:rsid w:val="00AD1C91"/>
    <w:rsid w:val="00AD28FF"/>
    <w:rsid w:val="00AD3AB6"/>
    <w:rsid w:val="00AD3B6A"/>
    <w:rsid w:val="00AD4263"/>
    <w:rsid w:val="00AD482F"/>
    <w:rsid w:val="00AD530D"/>
    <w:rsid w:val="00AD7478"/>
    <w:rsid w:val="00AD7B2C"/>
    <w:rsid w:val="00AE0052"/>
    <w:rsid w:val="00AE0088"/>
    <w:rsid w:val="00AE02A0"/>
    <w:rsid w:val="00AE0459"/>
    <w:rsid w:val="00AE0D13"/>
    <w:rsid w:val="00AE1D57"/>
    <w:rsid w:val="00AE20D4"/>
    <w:rsid w:val="00AE2CC3"/>
    <w:rsid w:val="00AE2DDF"/>
    <w:rsid w:val="00AE30CF"/>
    <w:rsid w:val="00AE3436"/>
    <w:rsid w:val="00AE3ABE"/>
    <w:rsid w:val="00AE4202"/>
    <w:rsid w:val="00AE5600"/>
    <w:rsid w:val="00AE567A"/>
    <w:rsid w:val="00AE585F"/>
    <w:rsid w:val="00AE5F5A"/>
    <w:rsid w:val="00AE6809"/>
    <w:rsid w:val="00AE6AB4"/>
    <w:rsid w:val="00AE6F3C"/>
    <w:rsid w:val="00AE6F49"/>
    <w:rsid w:val="00AE7EA7"/>
    <w:rsid w:val="00AF0520"/>
    <w:rsid w:val="00AF0536"/>
    <w:rsid w:val="00AF089C"/>
    <w:rsid w:val="00AF1890"/>
    <w:rsid w:val="00AF20C9"/>
    <w:rsid w:val="00AF2402"/>
    <w:rsid w:val="00AF2440"/>
    <w:rsid w:val="00AF2FC6"/>
    <w:rsid w:val="00AF344E"/>
    <w:rsid w:val="00AF3473"/>
    <w:rsid w:val="00AF34F8"/>
    <w:rsid w:val="00AF3659"/>
    <w:rsid w:val="00AF45CD"/>
    <w:rsid w:val="00AF4973"/>
    <w:rsid w:val="00AF4A07"/>
    <w:rsid w:val="00AF4CBD"/>
    <w:rsid w:val="00AF4E18"/>
    <w:rsid w:val="00AF4E60"/>
    <w:rsid w:val="00AF5404"/>
    <w:rsid w:val="00AF6088"/>
    <w:rsid w:val="00AF677D"/>
    <w:rsid w:val="00AF7515"/>
    <w:rsid w:val="00AF75CD"/>
    <w:rsid w:val="00B00341"/>
    <w:rsid w:val="00B00ED0"/>
    <w:rsid w:val="00B00F9A"/>
    <w:rsid w:val="00B00FEA"/>
    <w:rsid w:val="00B010E3"/>
    <w:rsid w:val="00B019C5"/>
    <w:rsid w:val="00B01F1C"/>
    <w:rsid w:val="00B01FC4"/>
    <w:rsid w:val="00B02E7C"/>
    <w:rsid w:val="00B02FEB"/>
    <w:rsid w:val="00B03578"/>
    <w:rsid w:val="00B039EC"/>
    <w:rsid w:val="00B03A6D"/>
    <w:rsid w:val="00B04333"/>
    <w:rsid w:val="00B04344"/>
    <w:rsid w:val="00B05534"/>
    <w:rsid w:val="00B05839"/>
    <w:rsid w:val="00B075E1"/>
    <w:rsid w:val="00B07ABB"/>
    <w:rsid w:val="00B07FFB"/>
    <w:rsid w:val="00B10C4F"/>
    <w:rsid w:val="00B1143E"/>
    <w:rsid w:val="00B11B2B"/>
    <w:rsid w:val="00B12191"/>
    <w:rsid w:val="00B12C6E"/>
    <w:rsid w:val="00B12C95"/>
    <w:rsid w:val="00B12FF6"/>
    <w:rsid w:val="00B13011"/>
    <w:rsid w:val="00B13226"/>
    <w:rsid w:val="00B134CB"/>
    <w:rsid w:val="00B13CBD"/>
    <w:rsid w:val="00B13CD7"/>
    <w:rsid w:val="00B140DB"/>
    <w:rsid w:val="00B1437E"/>
    <w:rsid w:val="00B14548"/>
    <w:rsid w:val="00B147E0"/>
    <w:rsid w:val="00B15481"/>
    <w:rsid w:val="00B155E0"/>
    <w:rsid w:val="00B15887"/>
    <w:rsid w:val="00B15ABB"/>
    <w:rsid w:val="00B15B9E"/>
    <w:rsid w:val="00B15FD0"/>
    <w:rsid w:val="00B160E9"/>
    <w:rsid w:val="00B16A7A"/>
    <w:rsid w:val="00B16E1E"/>
    <w:rsid w:val="00B16FD7"/>
    <w:rsid w:val="00B174FB"/>
    <w:rsid w:val="00B177D0"/>
    <w:rsid w:val="00B178EA"/>
    <w:rsid w:val="00B178FE"/>
    <w:rsid w:val="00B17FA2"/>
    <w:rsid w:val="00B17FD1"/>
    <w:rsid w:val="00B20BC1"/>
    <w:rsid w:val="00B21279"/>
    <w:rsid w:val="00B21354"/>
    <w:rsid w:val="00B213E1"/>
    <w:rsid w:val="00B21C23"/>
    <w:rsid w:val="00B21E5B"/>
    <w:rsid w:val="00B2207C"/>
    <w:rsid w:val="00B2243C"/>
    <w:rsid w:val="00B22DD8"/>
    <w:rsid w:val="00B231D9"/>
    <w:rsid w:val="00B2333A"/>
    <w:rsid w:val="00B235F4"/>
    <w:rsid w:val="00B2375B"/>
    <w:rsid w:val="00B239EF"/>
    <w:rsid w:val="00B23E3C"/>
    <w:rsid w:val="00B246DD"/>
    <w:rsid w:val="00B247AF"/>
    <w:rsid w:val="00B24B94"/>
    <w:rsid w:val="00B25800"/>
    <w:rsid w:val="00B26195"/>
    <w:rsid w:val="00B26840"/>
    <w:rsid w:val="00B26A02"/>
    <w:rsid w:val="00B26B08"/>
    <w:rsid w:val="00B26EEF"/>
    <w:rsid w:val="00B27A11"/>
    <w:rsid w:val="00B27C02"/>
    <w:rsid w:val="00B27C79"/>
    <w:rsid w:val="00B27F94"/>
    <w:rsid w:val="00B301FB"/>
    <w:rsid w:val="00B30D09"/>
    <w:rsid w:val="00B31ACC"/>
    <w:rsid w:val="00B31E2B"/>
    <w:rsid w:val="00B31ED2"/>
    <w:rsid w:val="00B331B0"/>
    <w:rsid w:val="00B3360C"/>
    <w:rsid w:val="00B347E8"/>
    <w:rsid w:val="00B34A43"/>
    <w:rsid w:val="00B34BAF"/>
    <w:rsid w:val="00B34FB1"/>
    <w:rsid w:val="00B3508F"/>
    <w:rsid w:val="00B352C1"/>
    <w:rsid w:val="00B35A4B"/>
    <w:rsid w:val="00B35CC0"/>
    <w:rsid w:val="00B37E73"/>
    <w:rsid w:val="00B4096E"/>
    <w:rsid w:val="00B40BA4"/>
    <w:rsid w:val="00B4101D"/>
    <w:rsid w:val="00B41217"/>
    <w:rsid w:val="00B416FE"/>
    <w:rsid w:val="00B41C50"/>
    <w:rsid w:val="00B41D20"/>
    <w:rsid w:val="00B42269"/>
    <w:rsid w:val="00B42AA4"/>
    <w:rsid w:val="00B42C3F"/>
    <w:rsid w:val="00B42D10"/>
    <w:rsid w:val="00B43058"/>
    <w:rsid w:val="00B436C1"/>
    <w:rsid w:val="00B43C9A"/>
    <w:rsid w:val="00B44104"/>
    <w:rsid w:val="00B44656"/>
    <w:rsid w:val="00B44935"/>
    <w:rsid w:val="00B4559A"/>
    <w:rsid w:val="00B45A16"/>
    <w:rsid w:val="00B462D8"/>
    <w:rsid w:val="00B46BD5"/>
    <w:rsid w:val="00B47AEC"/>
    <w:rsid w:val="00B47BFD"/>
    <w:rsid w:val="00B47C0A"/>
    <w:rsid w:val="00B50132"/>
    <w:rsid w:val="00B503F2"/>
    <w:rsid w:val="00B50451"/>
    <w:rsid w:val="00B50621"/>
    <w:rsid w:val="00B50707"/>
    <w:rsid w:val="00B50988"/>
    <w:rsid w:val="00B50D2A"/>
    <w:rsid w:val="00B50DED"/>
    <w:rsid w:val="00B51CDC"/>
    <w:rsid w:val="00B52B4D"/>
    <w:rsid w:val="00B52D23"/>
    <w:rsid w:val="00B5303D"/>
    <w:rsid w:val="00B531EB"/>
    <w:rsid w:val="00B53817"/>
    <w:rsid w:val="00B53942"/>
    <w:rsid w:val="00B53F34"/>
    <w:rsid w:val="00B5478A"/>
    <w:rsid w:val="00B5482C"/>
    <w:rsid w:val="00B54BC6"/>
    <w:rsid w:val="00B54BD0"/>
    <w:rsid w:val="00B55129"/>
    <w:rsid w:val="00B554CC"/>
    <w:rsid w:val="00B557B2"/>
    <w:rsid w:val="00B55A54"/>
    <w:rsid w:val="00B55E48"/>
    <w:rsid w:val="00B56523"/>
    <w:rsid w:val="00B56849"/>
    <w:rsid w:val="00B571A7"/>
    <w:rsid w:val="00B57AD9"/>
    <w:rsid w:val="00B6023C"/>
    <w:rsid w:val="00B614F8"/>
    <w:rsid w:val="00B619BE"/>
    <w:rsid w:val="00B61FEB"/>
    <w:rsid w:val="00B625C5"/>
    <w:rsid w:val="00B63B56"/>
    <w:rsid w:val="00B63D28"/>
    <w:rsid w:val="00B64038"/>
    <w:rsid w:val="00B64155"/>
    <w:rsid w:val="00B642D5"/>
    <w:rsid w:val="00B645CA"/>
    <w:rsid w:val="00B64DF5"/>
    <w:rsid w:val="00B650A4"/>
    <w:rsid w:val="00B65D21"/>
    <w:rsid w:val="00B65E25"/>
    <w:rsid w:val="00B65EF1"/>
    <w:rsid w:val="00B66453"/>
    <w:rsid w:val="00B666BF"/>
    <w:rsid w:val="00B667BB"/>
    <w:rsid w:val="00B667C5"/>
    <w:rsid w:val="00B66AA2"/>
    <w:rsid w:val="00B67482"/>
    <w:rsid w:val="00B67E51"/>
    <w:rsid w:val="00B67FC0"/>
    <w:rsid w:val="00B704CB"/>
    <w:rsid w:val="00B705D1"/>
    <w:rsid w:val="00B707BE"/>
    <w:rsid w:val="00B709BB"/>
    <w:rsid w:val="00B718B2"/>
    <w:rsid w:val="00B7196B"/>
    <w:rsid w:val="00B7199B"/>
    <w:rsid w:val="00B71F0A"/>
    <w:rsid w:val="00B71F8C"/>
    <w:rsid w:val="00B7221F"/>
    <w:rsid w:val="00B72437"/>
    <w:rsid w:val="00B733E1"/>
    <w:rsid w:val="00B741E9"/>
    <w:rsid w:val="00B7529A"/>
    <w:rsid w:val="00B753D0"/>
    <w:rsid w:val="00B75962"/>
    <w:rsid w:val="00B75A4C"/>
    <w:rsid w:val="00B76FFE"/>
    <w:rsid w:val="00B771F3"/>
    <w:rsid w:val="00B77537"/>
    <w:rsid w:val="00B7761F"/>
    <w:rsid w:val="00B77F3E"/>
    <w:rsid w:val="00B80375"/>
    <w:rsid w:val="00B8062D"/>
    <w:rsid w:val="00B8063A"/>
    <w:rsid w:val="00B808CE"/>
    <w:rsid w:val="00B80FF9"/>
    <w:rsid w:val="00B8160E"/>
    <w:rsid w:val="00B8184A"/>
    <w:rsid w:val="00B81A68"/>
    <w:rsid w:val="00B81C2C"/>
    <w:rsid w:val="00B81CEF"/>
    <w:rsid w:val="00B8244B"/>
    <w:rsid w:val="00B82661"/>
    <w:rsid w:val="00B828B4"/>
    <w:rsid w:val="00B829B0"/>
    <w:rsid w:val="00B82E23"/>
    <w:rsid w:val="00B82F90"/>
    <w:rsid w:val="00B82FBC"/>
    <w:rsid w:val="00B83380"/>
    <w:rsid w:val="00B83BC7"/>
    <w:rsid w:val="00B83E3D"/>
    <w:rsid w:val="00B83F14"/>
    <w:rsid w:val="00B84852"/>
    <w:rsid w:val="00B864B7"/>
    <w:rsid w:val="00B86576"/>
    <w:rsid w:val="00B871A3"/>
    <w:rsid w:val="00B87873"/>
    <w:rsid w:val="00B87D76"/>
    <w:rsid w:val="00B9050D"/>
    <w:rsid w:val="00B90FD9"/>
    <w:rsid w:val="00B91683"/>
    <w:rsid w:val="00B91B0B"/>
    <w:rsid w:val="00B91D37"/>
    <w:rsid w:val="00B91DCA"/>
    <w:rsid w:val="00B9209A"/>
    <w:rsid w:val="00B925F2"/>
    <w:rsid w:val="00B92B4E"/>
    <w:rsid w:val="00B92FDC"/>
    <w:rsid w:val="00B9382B"/>
    <w:rsid w:val="00B93AC1"/>
    <w:rsid w:val="00B93D8B"/>
    <w:rsid w:val="00B93E66"/>
    <w:rsid w:val="00B94DFD"/>
    <w:rsid w:val="00B953AB"/>
    <w:rsid w:val="00B95D77"/>
    <w:rsid w:val="00B9676E"/>
    <w:rsid w:val="00B968FE"/>
    <w:rsid w:val="00B97C5D"/>
    <w:rsid w:val="00B97D58"/>
    <w:rsid w:val="00BA030D"/>
    <w:rsid w:val="00BA03B4"/>
    <w:rsid w:val="00BA0464"/>
    <w:rsid w:val="00BA06E3"/>
    <w:rsid w:val="00BA0C8C"/>
    <w:rsid w:val="00BA109A"/>
    <w:rsid w:val="00BA1642"/>
    <w:rsid w:val="00BA1A26"/>
    <w:rsid w:val="00BA272C"/>
    <w:rsid w:val="00BA28CF"/>
    <w:rsid w:val="00BA2FAE"/>
    <w:rsid w:val="00BA3023"/>
    <w:rsid w:val="00BA331C"/>
    <w:rsid w:val="00BA3349"/>
    <w:rsid w:val="00BA350E"/>
    <w:rsid w:val="00BA3CA4"/>
    <w:rsid w:val="00BA4A2F"/>
    <w:rsid w:val="00BA4A56"/>
    <w:rsid w:val="00BA4B12"/>
    <w:rsid w:val="00BA4FB5"/>
    <w:rsid w:val="00BA50F2"/>
    <w:rsid w:val="00BA5419"/>
    <w:rsid w:val="00BA5CBE"/>
    <w:rsid w:val="00BA6D64"/>
    <w:rsid w:val="00BA72B7"/>
    <w:rsid w:val="00BA782A"/>
    <w:rsid w:val="00BA7D20"/>
    <w:rsid w:val="00BB01FF"/>
    <w:rsid w:val="00BB1A37"/>
    <w:rsid w:val="00BB2019"/>
    <w:rsid w:val="00BB3442"/>
    <w:rsid w:val="00BB399B"/>
    <w:rsid w:val="00BB3FEB"/>
    <w:rsid w:val="00BB45E1"/>
    <w:rsid w:val="00BB47B4"/>
    <w:rsid w:val="00BB4A86"/>
    <w:rsid w:val="00BB4CBA"/>
    <w:rsid w:val="00BB5613"/>
    <w:rsid w:val="00BB5997"/>
    <w:rsid w:val="00BB5D18"/>
    <w:rsid w:val="00BB5EB2"/>
    <w:rsid w:val="00BB6430"/>
    <w:rsid w:val="00BB6A53"/>
    <w:rsid w:val="00BB6B31"/>
    <w:rsid w:val="00BB7121"/>
    <w:rsid w:val="00BC01A3"/>
    <w:rsid w:val="00BC0FBB"/>
    <w:rsid w:val="00BC155F"/>
    <w:rsid w:val="00BC15A4"/>
    <w:rsid w:val="00BC1612"/>
    <w:rsid w:val="00BC204B"/>
    <w:rsid w:val="00BC35B5"/>
    <w:rsid w:val="00BC37E1"/>
    <w:rsid w:val="00BC39FF"/>
    <w:rsid w:val="00BC4269"/>
    <w:rsid w:val="00BC5AC5"/>
    <w:rsid w:val="00BC6C4E"/>
    <w:rsid w:val="00BC72F8"/>
    <w:rsid w:val="00BC7455"/>
    <w:rsid w:val="00BC75C6"/>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5211"/>
    <w:rsid w:val="00BD5AE8"/>
    <w:rsid w:val="00BD5E3C"/>
    <w:rsid w:val="00BD64F8"/>
    <w:rsid w:val="00BD65FF"/>
    <w:rsid w:val="00BD678C"/>
    <w:rsid w:val="00BD6A5D"/>
    <w:rsid w:val="00BD6D1B"/>
    <w:rsid w:val="00BD6E05"/>
    <w:rsid w:val="00BD6EC5"/>
    <w:rsid w:val="00BD7215"/>
    <w:rsid w:val="00BD7421"/>
    <w:rsid w:val="00BD7B56"/>
    <w:rsid w:val="00BD7D2F"/>
    <w:rsid w:val="00BE0FD3"/>
    <w:rsid w:val="00BE1981"/>
    <w:rsid w:val="00BE1993"/>
    <w:rsid w:val="00BE2DAB"/>
    <w:rsid w:val="00BE343F"/>
    <w:rsid w:val="00BE3BE3"/>
    <w:rsid w:val="00BE4185"/>
    <w:rsid w:val="00BE458A"/>
    <w:rsid w:val="00BE50CD"/>
    <w:rsid w:val="00BE52BB"/>
    <w:rsid w:val="00BE57E9"/>
    <w:rsid w:val="00BE5E26"/>
    <w:rsid w:val="00BE6627"/>
    <w:rsid w:val="00BE698C"/>
    <w:rsid w:val="00BE6CA9"/>
    <w:rsid w:val="00BE7437"/>
    <w:rsid w:val="00BE77A9"/>
    <w:rsid w:val="00BE789D"/>
    <w:rsid w:val="00BF04C3"/>
    <w:rsid w:val="00BF09F6"/>
    <w:rsid w:val="00BF0CF2"/>
    <w:rsid w:val="00BF100D"/>
    <w:rsid w:val="00BF20B8"/>
    <w:rsid w:val="00BF21C3"/>
    <w:rsid w:val="00BF2782"/>
    <w:rsid w:val="00BF27E1"/>
    <w:rsid w:val="00BF34A5"/>
    <w:rsid w:val="00BF36F4"/>
    <w:rsid w:val="00BF3830"/>
    <w:rsid w:val="00BF394D"/>
    <w:rsid w:val="00BF3A83"/>
    <w:rsid w:val="00BF42B4"/>
    <w:rsid w:val="00BF4A19"/>
    <w:rsid w:val="00BF5570"/>
    <w:rsid w:val="00BF6010"/>
    <w:rsid w:val="00BF6172"/>
    <w:rsid w:val="00BF639F"/>
    <w:rsid w:val="00BF64F7"/>
    <w:rsid w:val="00BF77F5"/>
    <w:rsid w:val="00BF799F"/>
    <w:rsid w:val="00C0058C"/>
    <w:rsid w:val="00C00719"/>
    <w:rsid w:val="00C00FB6"/>
    <w:rsid w:val="00C02B67"/>
    <w:rsid w:val="00C03784"/>
    <w:rsid w:val="00C03E63"/>
    <w:rsid w:val="00C04139"/>
    <w:rsid w:val="00C042AF"/>
    <w:rsid w:val="00C05D6F"/>
    <w:rsid w:val="00C06126"/>
    <w:rsid w:val="00C069EB"/>
    <w:rsid w:val="00C06B90"/>
    <w:rsid w:val="00C06B9E"/>
    <w:rsid w:val="00C06C41"/>
    <w:rsid w:val="00C06FBB"/>
    <w:rsid w:val="00C072E1"/>
    <w:rsid w:val="00C07C22"/>
    <w:rsid w:val="00C07D41"/>
    <w:rsid w:val="00C07F96"/>
    <w:rsid w:val="00C11121"/>
    <w:rsid w:val="00C11712"/>
    <w:rsid w:val="00C1171D"/>
    <w:rsid w:val="00C11996"/>
    <w:rsid w:val="00C11BEC"/>
    <w:rsid w:val="00C12CA1"/>
    <w:rsid w:val="00C13641"/>
    <w:rsid w:val="00C138D6"/>
    <w:rsid w:val="00C14013"/>
    <w:rsid w:val="00C14AC1"/>
    <w:rsid w:val="00C1562F"/>
    <w:rsid w:val="00C15759"/>
    <w:rsid w:val="00C166BC"/>
    <w:rsid w:val="00C168C6"/>
    <w:rsid w:val="00C16A56"/>
    <w:rsid w:val="00C17D9F"/>
    <w:rsid w:val="00C20182"/>
    <w:rsid w:val="00C20930"/>
    <w:rsid w:val="00C20A31"/>
    <w:rsid w:val="00C20BBC"/>
    <w:rsid w:val="00C20C38"/>
    <w:rsid w:val="00C20DC7"/>
    <w:rsid w:val="00C20F4E"/>
    <w:rsid w:val="00C21115"/>
    <w:rsid w:val="00C2125A"/>
    <w:rsid w:val="00C216A5"/>
    <w:rsid w:val="00C21C71"/>
    <w:rsid w:val="00C2354B"/>
    <w:rsid w:val="00C2412B"/>
    <w:rsid w:val="00C2443E"/>
    <w:rsid w:val="00C2448E"/>
    <w:rsid w:val="00C24D61"/>
    <w:rsid w:val="00C24E1D"/>
    <w:rsid w:val="00C26760"/>
    <w:rsid w:val="00C27C60"/>
    <w:rsid w:val="00C30813"/>
    <w:rsid w:val="00C30F6B"/>
    <w:rsid w:val="00C316E4"/>
    <w:rsid w:val="00C319EE"/>
    <w:rsid w:val="00C320F0"/>
    <w:rsid w:val="00C322F9"/>
    <w:rsid w:val="00C3266E"/>
    <w:rsid w:val="00C32B69"/>
    <w:rsid w:val="00C32E7C"/>
    <w:rsid w:val="00C33452"/>
    <w:rsid w:val="00C33600"/>
    <w:rsid w:val="00C344DF"/>
    <w:rsid w:val="00C34709"/>
    <w:rsid w:val="00C34C3C"/>
    <w:rsid w:val="00C35B51"/>
    <w:rsid w:val="00C35E6C"/>
    <w:rsid w:val="00C361E6"/>
    <w:rsid w:val="00C367B1"/>
    <w:rsid w:val="00C36909"/>
    <w:rsid w:val="00C36D4B"/>
    <w:rsid w:val="00C37034"/>
    <w:rsid w:val="00C3789C"/>
    <w:rsid w:val="00C37A62"/>
    <w:rsid w:val="00C402BB"/>
    <w:rsid w:val="00C42AF5"/>
    <w:rsid w:val="00C42D5A"/>
    <w:rsid w:val="00C42D6F"/>
    <w:rsid w:val="00C43569"/>
    <w:rsid w:val="00C43F94"/>
    <w:rsid w:val="00C450BE"/>
    <w:rsid w:val="00C4515E"/>
    <w:rsid w:val="00C4539D"/>
    <w:rsid w:val="00C45879"/>
    <w:rsid w:val="00C458AC"/>
    <w:rsid w:val="00C45BEC"/>
    <w:rsid w:val="00C45C43"/>
    <w:rsid w:val="00C460F5"/>
    <w:rsid w:val="00C4652B"/>
    <w:rsid w:val="00C4662A"/>
    <w:rsid w:val="00C4727C"/>
    <w:rsid w:val="00C47A78"/>
    <w:rsid w:val="00C47F2E"/>
    <w:rsid w:val="00C507C9"/>
    <w:rsid w:val="00C508B5"/>
    <w:rsid w:val="00C51258"/>
    <w:rsid w:val="00C52126"/>
    <w:rsid w:val="00C5243A"/>
    <w:rsid w:val="00C52735"/>
    <w:rsid w:val="00C52CA4"/>
    <w:rsid w:val="00C532AC"/>
    <w:rsid w:val="00C5442E"/>
    <w:rsid w:val="00C54BE2"/>
    <w:rsid w:val="00C54BEB"/>
    <w:rsid w:val="00C5571D"/>
    <w:rsid w:val="00C55890"/>
    <w:rsid w:val="00C55BFC"/>
    <w:rsid w:val="00C55D04"/>
    <w:rsid w:val="00C564AE"/>
    <w:rsid w:val="00C56631"/>
    <w:rsid w:val="00C56888"/>
    <w:rsid w:val="00C57368"/>
    <w:rsid w:val="00C57722"/>
    <w:rsid w:val="00C57C0F"/>
    <w:rsid w:val="00C57DBE"/>
    <w:rsid w:val="00C604D9"/>
    <w:rsid w:val="00C60DF2"/>
    <w:rsid w:val="00C610DC"/>
    <w:rsid w:val="00C613E6"/>
    <w:rsid w:val="00C6151A"/>
    <w:rsid w:val="00C61C41"/>
    <w:rsid w:val="00C61E9D"/>
    <w:rsid w:val="00C62846"/>
    <w:rsid w:val="00C6290F"/>
    <w:rsid w:val="00C63735"/>
    <w:rsid w:val="00C63C1A"/>
    <w:rsid w:val="00C643BE"/>
    <w:rsid w:val="00C64816"/>
    <w:rsid w:val="00C649AB"/>
    <w:rsid w:val="00C64A75"/>
    <w:rsid w:val="00C65286"/>
    <w:rsid w:val="00C65E56"/>
    <w:rsid w:val="00C671F5"/>
    <w:rsid w:val="00C673DC"/>
    <w:rsid w:val="00C67430"/>
    <w:rsid w:val="00C67B92"/>
    <w:rsid w:val="00C67CAF"/>
    <w:rsid w:val="00C70773"/>
    <w:rsid w:val="00C70A6E"/>
    <w:rsid w:val="00C716CA"/>
    <w:rsid w:val="00C716ED"/>
    <w:rsid w:val="00C71746"/>
    <w:rsid w:val="00C718DA"/>
    <w:rsid w:val="00C72134"/>
    <w:rsid w:val="00C729E4"/>
    <w:rsid w:val="00C72D01"/>
    <w:rsid w:val="00C73166"/>
    <w:rsid w:val="00C73295"/>
    <w:rsid w:val="00C73C42"/>
    <w:rsid w:val="00C741D6"/>
    <w:rsid w:val="00C7482B"/>
    <w:rsid w:val="00C74835"/>
    <w:rsid w:val="00C7493C"/>
    <w:rsid w:val="00C74D38"/>
    <w:rsid w:val="00C76F80"/>
    <w:rsid w:val="00C773B5"/>
    <w:rsid w:val="00C774D3"/>
    <w:rsid w:val="00C77B45"/>
    <w:rsid w:val="00C8001A"/>
    <w:rsid w:val="00C8022C"/>
    <w:rsid w:val="00C80275"/>
    <w:rsid w:val="00C8027C"/>
    <w:rsid w:val="00C806E9"/>
    <w:rsid w:val="00C809B9"/>
    <w:rsid w:val="00C80D7A"/>
    <w:rsid w:val="00C813A6"/>
    <w:rsid w:val="00C81D4B"/>
    <w:rsid w:val="00C82EA2"/>
    <w:rsid w:val="00C82F81"/>
    <w:rsid w:val="00C83013"/>
    <w:rsid w:val="00C837A9"/>
    <w:rsid w:val="00C840E2"/>
    <w:rsid w:val="00C84DC4"/>
    <w:rsid w:val="00C8516F"/>
    <w:rsid w:val="00C854A8"/>
    <w:rsid w:val="00C85747"/>
    <w:rsid w:val="00C85755"/>
    <w:rsid w:val="00C85FCC"/>
    <w:rsid w:val="00C860CA"/>
    <w:rsid w:val="00C86957"/>
    <w:rsid w:val="00C879B9"/>
    <w:rsid w:val="00C87B98"/>
    <w:rsid w:val="00C90584"/>
    <w:rsid w:val="00C9068B"/>
    <w:rsid w:val="00C90C19"/>
    <w:rsid w:val="00C90F2C"/>
    <w:rsid w:val="00C9106D"/>
    <w:rsid w:val="00C9170E"/>
    <w:rsid w:val="00C9175E"/>
    <w:rsid w:val="00C9193B"/>
    <w:rsid w:val="00C91AAF"/>
    <w:rsid w:val="00C91DDE"/>
    <w:rsid w:val="00C92086"/>
    <w:rsid w:val="00C923EB"/>
    <w:rsid w:val="00C92420"/>
    <w:rsid w:val="00C92C21"/>
    <w:rsid w:val="00C93080"/>
    <w:rsid w:val="00C930D7"/>
    <w:rsid w:val="00C933D6"/>
    <w:rsid w:val="00C950C5"/>
    <w:rsid w:val="00C953CB"/>
    <w:rsid w:val="00C9576A"/>
    <w:rsid w:val="00C95985"/>
    <w:rsid w:val="00C95DEA"/>
    <w:rsid w:val="00C95E7A"/>
    <w:rsid w:val="00C95F4A"/>
    <w:rsid w:val="00C96767"/>
    <w:rsid w:val="00C96D55"/>
    <w:rsid w:val="00CA115B"/>
    <w:rsid w:val="00CA15C4"/>
    <w:rsid w:val="00CA18DA"/>
    <w:rsid w:val="00CA19E5"/>
    <w:rsid w:val="00CA1F55"/>
    <w:rsid w:val="00CA2621"/>
    <w:rsid w:val="00CA29DA"/>
    <w:rsid w:val="00CA2BC4"/>
    <w:rsid w:val="00CA2ED0"/>
    <w:rsid w:val="00CA2FAB"/>
    <w:rsid w:val="00CA3678"/>
    <w:rsid w:val="00CA48F6"/>
    <w:rsid w:val="00CA4B2A"/>
    <w:rsid w:val="00CA50A6"/>
    <w:rsid w:val="00CA5422"/>
    <w:rsid w:val="00CA5814"/>
    <w:rsid w:val="00CA7256"/>
    <w:rsid w:val="00CA773D"/>
    <w:rsid w:val="00CA7AF9"/>
    <w:rsid w:val="00CA7E34"/>
    <w:rsid w:val="00CB0F97"/>
    <w:rsid w:val="00CB11E0"/>
    <w:rsid w:val="00CB1C76"/>
    <w:rsid w:val="00CB1EF9"/>
    <w:rsid w:val="00CB218F"/>
    <w:rsid w:val="00CB270C"/>
    <w:rsid w:val="00CB29BD"/>
    <w:rsid w:val="00CB2C83"/>
    <w:rsid w:val="00CB2E01"/>
    <w:rsid w:val="00CB2F1D"/>
    <w:rsid w:val="00CB3046"/>
    <w:rsid w:val="00CB32BC"/>
    <w:rsid w:val="00CB33D7"/>
    <w:rsid w:val="00CB34E0"/>
    <w:rsid w:val="00CB3714"/>
    <w:rsid w:val="00CB3C07"/>
    <w:rsid w:val="00CB465D"/>
    <w:rsid w:val="00CB49C3"/>
    <w:rsid w:val="00CB4BC2"/>
    <w:rsid w:val="00CB4DE2"/>
    <w:rsid w:val="00CB59C1"/>
    <w:rsid w:val="00CB5DBC"/>
    <w:rsid w:val="00CB6B90"/>
    <w:rsid w:val="00CC004A"/>
    <w:rsid w:val="00CC04C2"/>
    <w:rsid w:val="00CC184A"/>
    <w:rsid w:val="00CC1B29"/>
    <w:rsid w:val="00CC1B51"/>
    <w:rsid w:val="00CC1C4B"/>
    <w:rsid w:val="00CC2EF9"/>
    <w:rsid w:val="00CC353C"/>
    <w:rsid w:val="00CC3994"/>
    <w:rsid w:val="00CC4700"/>
    <w:rsid w:val="00CC475F"/>
    <w:rsid w:val="00CC4AAF"/>
    <w:rsid w:val="00CC4AF0"/>
    <w:rsid w:val="00CC5E01"/>
    <w:rsid w:val="00CC5E73"/>
    <w:rsid w:val="00CC6082"/>
    <w:rsid w:val="00CC6931"/>
    <w:rsid w:val="00CC6C6E"/>
    <w:rsid w:val="00CC76E6"/>
    <w:rsid w:val="00CC7745"/>
    <w:rsid w:val="00CC7ACA"/>
    <w:rsid w:val="00CC7D0E"/>
    <w:rsid w:val="00CC7FD1"/>
    <w:rsid w:val="00CC7FFB"/>
    <w:rsid w:val="00CD01E6"/>
    <w:rsid w:val="00CD05C8"/>
    <w:rsid w:val="00CD06E0"/>
    <w:rsid w:val="00CD06F2"/>
    <w:rsid w:val="00CD088E"/>
    <w:rsid w:val="00CD0BDE"/>
    <w:rsid w:val="00CD1A92"/>
    <w:rsid w:val="00CD1F55"/>
    <w:rsid w:val="00CD2A0A"/>
    <w:rsid w:val="00CD2D07"/>
    <w:rsid w:val="00CD3175"/>
    <w:rsid w:val="00CD603A"/>
    <w:rsid w:val="00CD6648"/>
    <w:rsid w:val="00CD69CD"/>
    <w:rsid w:val="00CD6A23"/>
    <w:rsid w:val="00CD6ED2"/>
    <w:rsid w:val="00CD708A"/>
    <w:rsid w:val="00CD70C4"/>
    <w:rsid w:val="00CE0594"/>
    <w:rsid w:val="00CE0A18"/>
    <w:rsid w:val="00CE0C13"/>
    <w:rsid w:val="00CE0ECC"/>
    <w:rsid w:val="00CE17B7"/>
    <w:rsid w:val="00CE1A22"/>
    <w:rsid w:val="00CE2781"/>
    <w:rsid w:val="00CE2C54"/>
    <w:rsid w:val="00CE3188"/>
    <w:rsid w:val="00CE33DA"/>
    <w:rsid w:val="00CE3BE7"/>
    <w:rsid w:val="00CE3C10"/>
    <w:rsid w:val="00CE42FC"/>
    <w:rsid w:val="00CE5D62"/>
    <w:rsid w:val="00CE6634"/>
    <w:rsid w:val="00CE66B1"/>
    <w:rsid w:val="00CE6908"/>
    <w:rsid w:val="00CE696E"/>
    <w:rsid w:val="00CE6EDE"/>
    <w:rsid w:val="00CE7312"/>
    <w:rsid w:val="00CF03BE"/>
    <w:rsid w:val="00CF0BD5"/>
    <w:rsid w:val="00CF0E78"/>
    <w:rsid w:val="00CF1529"/>
    <w:rsid w:val="00CF25A7"/>
    <w:rsid w:val="00CF3E21"/>
    <w:rsid w:val="00CF44DE"/>
    <w:rsid w:val="00CF4645"/>
    <w:rsid w:val="00CF50EB"/>
    <w:rsid w:val="00CF5168"/>
    <w:rsid w:val="00CF62BB"/>
    <w:rsid w:val="00CF62D6"/>
    <w:rsid w:val="00CF63B5"/>
    <w:rsid w:val="00CF6607"/>
    <w:rsid w:val="00CF70E3"/>
    <w:rsid w:val="00CF7357"/>
    <w:rsid w:val="00CF7811"/>
    <w:rsid w:val="00D00081"/>
    <w:rsid w:val="00D000BE"/>
    <w:rsid w:val="00D00338"/>
    <w:rsid w:val="00D00AD3"/>
    <w:rsid w:val="00D0140B"/>
    <w:rsid w:val="00D01ADB"/>
    <w:rsid w:val="00D01F98"/>
    <w:rsid w:val="00D020B1"/>
    <w:rsid w:val="00D020D2"/>
    <w:rsid w:val="00D0291E"/>
    <w:rsid w:val="00D03931"/>
    <w:rsid w:val="00D03A74"/>
    <w:rsid w:val="00D045B1"/>
    <w:rsid w:val="00D0472A"/>
    <w:rsid w:val="00D051A3"/>
    <w:rsid w:val="00D0592B"/>
    <w:rsid w:val="00D05A9B"/>
    <w:rsid w:val="00D05F3D"/>
    <w:rsid w:val="00D06F45"/>
    <w:rsid w:val="00D1137A"/>
    <w:rsid w:val="00D1154E"/>
    <w:rsid w:val="00D11810"/>
    <w:rsid w:val="00D11D0F"/>
    <w:rsid w:val="00D12433"/>
    <w:rsid w:val="00D12684"/>
    <w:rsid w:val="00D137D1"/>
    <w:rsid w:val="00D13AF7"/>
    <w:rsid w:val="00D144AE"/>
    <w:rsid w:val="00D149FF"/>
    <w:rsid w:val="00D14BDC"/>
    <w:rsid w:val="00D1547D"/>
    <w:rsid w:val="00D15513"/>
    <w:rsid w:val="00D1557B"/>
    <w:rsid w:val="00D15834"/>
    <w:rsid w:val="00D15D1D"/>
    <w:rsid w:val="00D17273"/>
    <w:rsid w:val="00D174C0"/>
    <w:rsid w:val="00D1793D"/>
    <w:rsid w:val="00D17D34"/>
    <w:rsid w:val="00D17E47"/>
    <w:rsid w:val="00D20A32"/>
    <w:rsid w:val="00D20F14"/>
    <w:rsid w:val="00D21252"/>
    <w:rsid w:val="00D2125C"/>
    <w:rsid w:val="00D213F0"/>
    <w:rsid w:val="00D215D5"/>
    <w:rsid w:val="00D21E53"/>
    <w:rsid w:val="00D21F56"/>
    <w:rsid w:val="00D22140"/>
    <w:rsid w:val="00D223DE"/>
    <w:rsid w:val="00D22B49"/>
    <w:rsid w:val="00D23049"/>
    <w:rsid w:val="00D23267"/>
    <w:rsid w:val="00D2335D"/>
    <w:rsid w:val="00D233A3"/>
    <w:rsid w:val="00D237A6"/>
    <w:rsid w:val="00D2389D"/>
    <w:rsid w:val="00D24B5B"/>
    <w:rsid w:val="00D25017"/>
    <w:rsid w:val="00D25335"/>
    <w:rsid w:val="00D255F3"/>
    <w:rsid w:val="00D259CE"/>
    <w:rsid w:val="00D25C6F"/>
    <w:rsid w:val="00D26107"/>
    <w:rsid w:val="00D2660D"/>
    <w:rsid w:val="00D30130"/>
    <w:rsid w:val="00D3072A"/>
    <w:rsid w:val="00D3096A"/>
    <w:rsid w:val="00D30FC3"/>
    <w:rsid w:val="00D31655"/>
    <w:rsid w:val="00D317C2"/>
    <w:rsid w:val="00D31C90"/>
    <w:rsid w:val="00D31CA3"/>
    <w:rsid w:val="00D32033"/>
    <w:rsid w:val="00D322C4"/>
    <w:rsid w:val="00D32868"/>
    <w:rsid w:val="00D32AEE"/>
    <w:rsid w:val="00D32B0C"/>
    <w:rsid w:val="00D32F1A"/>
    <w:rsid w:val="00D338EE"/>
    <w:rsid w:val="00D33AFE"/>
    <w:rsid w:val="00D34732"/>
    <w:rsid w:val="00D34B96"/>
    <w:rsid w:val="00D35BCC"/>
    <w:rsid w:val="00D3603A"/>
    <w:rsid w:val="00D37157"/>
    <w:rsid w:val="00D377E1"/>
    <w:rsid w:val="00D37C16"/>
    <w:rsid w:val="00D40C3D"/>
    <w:rsid w:val="00D41090"/>
    <w:rsid w:val="00D413F6"/>
    <w:rsid w:val="00D41622"/>
    <w:rsid w:val="00D43409"/>
    <w:rsid w:val="00D437E6"/>
    <w:rsid w:val="00D446D5"/>
    <w:rsid w:val="00D44952"/>
    <w:rsid w:val="00D45939"/>
    <w:rsid w:val="00D466E0"/>
    <w:rsid w:val="00D46837"/>
    <w:rsid w:val="00D46B21"/>
    <w:rsid w:val="00D46B4C"/>
    <w:rsid w:val="00D46E6D"/>
    <w:rsid w:val="00D47B5E"/>
    <w:rsid w:val="00D47DB7"/>
    <w:rsid w:val="00D500FB"/>
    <w:rsid w:val="00D504D2"/>
    <w:rsid w:val="00D505A1"/>
    <w:rsid w:val="00D507C5"/>
    <w:rsid w:val="00D508D4"/>
    <w:rsid w:val="00D509FD"/>
    <w:rsid w:val="00D5167C"/>
    <w:rsid w:val="00D51CAC"/>
    <w:rsid w:val="00D51DA3"/>
    <w:rsid w:val="00D52321"/>
    <w:rsid w:val="00D5234E"/>
    <w:rsid w:val="00D52623"/>
    <w:rsid w:val="00D52DEF"/>
    <w:rsid w:val="00D54113"/>
    <w:rsid w:val="00D543F6"/>
    <w:rsid w:val="00D54D07"/>
    <w:rsid w:val="00D54D9D"/>
    <w:rsid w:val="00D54EBA"/>
    <w:rsid w:val="00D55157"/>
    <w:rsid w:val="00D5584B"/>
    <w:rsid w:val="00D55955"/>
    <w:rsid w:val="00D56017"/>
    <w:rsid w:val="00D57626"/>
    <w:rsid w:val="00D60117"/>
    <w:rsid w:val="00D60908"/>
    <w:rsid w:val="00D6180A"/>
    <w:rsid w:val="00D61C93"/>
    <w:rsid w:val="00D61CFF"/>
    <w:rsid w:val="00D61E64"/>
    <w:rsid w:val="00D623D7"/>
    <w:rsid w:val="00D62CFD"/>
    <w:rsid w:val="00D633F2"/>
    <w:rsid w:val="00D6360C"/>
    <w:rsid w:val="00D64714"/>
    <w:rsid w:val="00D64DAB"/>
    <w:rsid w:val="00D66381"/>
    <w:rsid w:val="00D66523"/>
    <w:rsid w:val="00D66BC4"/>
    <w:rsid w:val="00D66DB4"/>
    <w:rsid w:val="00D66DFB"/>
    <w:rsid w:val="00D67393"/>
    <w:rsid w:val="00D678F8"/>
    <w:rsid w:val="00D6796A"/>
    <w:rsid w:val="00D67E08"/>
    <w:rsid w:val="00D7032C"/>
    <w:rsid w:val="00D7067B"/>
    <w:rsid w:val="00D70C48"/>
    <w:rsid w:val="00D712EC"/>
    <w:rsid w:val="00D71305"/>
    <w:rsid w:val="00D7175C"/>
    <w:rsid w:val="00D719AF"/>
    <w:rsid w:val="00D71D0D"/>
    <w:rsid w:val="00D72B2E"/>
    <w:rsid w:val="00D72BCF"/>
    <w:rsid w:val="00D736BC"/>
    <w:rsid w:val="00D74078"/>
    <w:rsid w:val="00D7440F"/>
    <w:rsid w:val="00D747E2"/>
    <w:rsid w:val="00D74B6B"/>
    <w:rsid w:val="00D758E2"/>
    <w:rsid w:val="00D75B41"/>
    <w:rsid w:val="00D760A8"/>
    <w:rsid w:val="00D7688A"/>
    <w:rsid w:val="00D76CB8"/>
    <w:rsid w:val="00D771D9"/>
    <w:rsid w:val="00D77810"/>
    <w:rsid w:val="00D77A26"/>
    <w:rsid w:val="00D77F56"/>
    <w:rsid w:val="00D80133"/>
    <w:rsid w:val="00D8026C"/>
    <w:rsid w:val="00D803F6"/>
    <w:rsid w:val="00D80C65"/>
    <w:rsid w:val="00D80D59"/>
    <w:rsid w:val="00D824CD"/>
    <w:rsid w:val="00D82BFC"/>
    <w:rsid w:val="00D833EA"/>
    <w:rsid w:val="00D83A0B"/>
    <w:rsid w:val="00D84070"/>
    <w:rsid w:val="00D8495E"/>
    <w:rsid w:val="00D84BEE"/>
    <w:rsid w:val="00D850C6"/>
    <w:rsid w:val="00D85217"/>
    <w:rsid w:val="00D8524F"/>
    <w:rsid w:val="00D8547B"/>
    <w:rsid w:val="00D85CC7"/>
    <w:rsid w:val="00D866A6"/>
    <w:rsid w:val="00D87159"/>
    <w:rsid w:val="00D87A74"/>
    <w:rsid w:val="00D90062"/>
    <w:rsid w:val="00D9074A"/>
    <w:rsid w:val="00D9086E"/>
    <w:rsid w:val="00D9097D"/>
    <w:rsid w:val="00D90E3D"/>
    <w:rsid w:val="00D915C9"/>
    <w:rsid w:val="00D92C90"/>
    <w:rsid w:val="00D92ECF"/>
    <w:rsid w:val="00D936D3"/>
    <w:rsid w:val="00D9417C"/>
    <w:rsid w:val="00D94352"/>
    <w:rsid w:val="00D949C7"/>
    <w:rsid w:val="00D94E69"/>
    <w:rsid w:val="00D952E4"/>
    <w:rsid w:val="00D95B22"/>
    <w:rsid w:val="00D96764"/>
    <w:rsid w:val="00D968A0"/>
    <w:rsid w:val="00D969B1"/>
    <w:rsid w:val="00D96B22"/>
    <w:rsid w:val="00D96F18"/>
    <w:rsid w:val="00D970C5"/>
    <w:rsid w:val="00D97A84"/>
    <w:rsid w:val="00DA0DB5"/>
    <w:rsid w:val="00DA1741"/>
    <w:rsid w:val="00DA2360"/>
    <w:rsid w:val="00DA2A0B"/>
    <w:rsid w:val="00DA31B5"/>
    <w:rsid w:val="00DA32E6"/>
    <w:rsid w:val="00DA32F7"/>
    <w:rsid w:val="00DA33D0"/>
    <w:rsid w:val="00DA5535"/>
    <w:rsid w:val="00DA5DD4"/>
    <w:rsid w:val="00DA678A"/>
    <w:rsid w:val="00DA6891"/>
    <w:rsid w:val="00DA6E41"/>
    <w:rsid w:val="00DA7113"/>
    <w:rsid w:val="00DA7B9F"/>
    <w:rsid w:val="00DA7F00"/>
    <w:rsid w:val="00DB215C"/>
    <w:rsid w:val="00DB227D"/>
    <w:rsid w:val="00DB2390"/>
    <w:rsid w:val="00DB2997"/>
    <w:rsid w:val="00DB30C8"/>
    <w:rsid w:val="00DB3CF0"/>
    <w:rsid w:val="00DB41D7"/>
    <w:rsid w:val="00DB4516"/>
    <w:rsid w:val="00DB4EEB"/>
    <w:rsid w:val="00DB56D2"/>
    <w:rsid w:val="00DB64B5"/>
    <w:rsid w:val="00DB6D92"/>
    <w:rsid w:val="00DB7520"/>
    <w:rsid w:val="00DB7CFB"/>
    <w:rsid w:val="00DC0021"/>
    <w:rsid w:val="00DC0462"/>
    <w:rsid w:val="00DC099F"/>
    <w:rsid w:val="00DC0A8A"/>
    <w:rsid w:val="00DC0CBC"/>
    <w:rsid w:val="00DC13B7"/>
    <w:rsid w:val="00DC1650"/>
    <w:rsid w:val="00DC1A2A"/>
    <w:rsid w:val="00DC1F5B"/>
    <w:rsid w:val="00DC30E6"/>
    <w:rsid w:val="00DC32FA"/>
    <w:rsid w:val="00DC57BD"/>
    <w:rsid w:val="00DC6033"/>
    <w:rsid w:val="00DC6789"/>
    <w:rsid w:val="00DC67AC"/>
    <w:rsid w:val="00DC67CF"/>
    <w:rsid w:val="00DC6BA7"/>
    <w:rsid w:val="00DC6D5F"/>
    <w:rsid w:val="00DC7498"/>
    <w:rsid w:val="00DC7503"/>
    <w:rsid w:val="00DC7B6E"/>
    <w:rsid w:val="00DD058C"/>
    <w:rsid w:val="00DD0B00"/>
    <w:rsid w:val="00DD1B4E"/>
    <w:rsid w:val="00DD1F68"/>
    <w:rsid w:val="00DD273D"/>
    <w:rsid w:val="00DD350D"/>
    <w:rsid w:val="00DD3B19"/>
    <w:rsid w:val="00DD4216"/>
    <w:rsid w:val="00DD46F9"/>
    <w:rsid w:val="00DD4E92"/>
    <w:rsid w:val="00DD4F6E"/>
    <w:rsid w:val="00DD50DD"/>
    <w:rsid w:val="00DD53A5"/>
    <w:rsid w:val="00DD55BE"/>
    <w:rsid w:val="00DD5710"/>
    <w:rsid w:val="00DD5AE1"/>
    <w:rsid w:val="00DD697C"/>
    <w:rsid w:val="00DD7719"/>
    <w:rsid w:val="00DE11B5"/>
    <w:rsid w:val="00DE151B"/>
    <w:rsid w:val="00DE18B5"/>
    <w:rsid w:val="00DE19A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0AC"/>
    <w:rsid w:val="00DE71D1"/>
    <w:rsid w:val="00DE7727"/>
    <w:rsid w:val="00DE7BD8"/>
    <w:rsid w:val="00DE7D8F"/>
    <w:rsid w:val="00DF0DB6"/>
    <w:rsid w:val="00DF0F90"/>
    <w:rsid w:val="00DF1383"/>
    <w:rsid w:val="00DF1802"/>
    <w:rsid w:val="00DF1C1E"/>
    <w:rsid w:val="00DF1DB0"/>
    <w:rsid w:val="00DF215B"/>
    <w:rsid w:val="00DF2A1A"/>
    <w:rsid w:val="00DF33AB"/>
    <w:rsid w:val="00DF376A"/>
    <w:rsid w:val="00DF4239"/>
    <w:rsid w:val="00DF5070"/>
    <w:rsid w:val="00DF5430"/>
    <w:rsid w:val="00DF59CB"/>
    <w:rsid w:val="00DF6AD8"/>
    <w:rsid w:val="00DF6B48"/>
    <w:rsid w:val="00DF6C71"/>
    <w:rsid w:val="00DF6CB6"/>
    <w:rsid w:val="00E0095F"/>
    <w:rsid w:val="00E012AE"/>
    <w:rsid w:val="00E01377"/>
    <w:rsid w:val="00E017DB"/>
    <w:rsid w:val="00E01A67"/>
    <w:rsid w:val="00E01F95"/>
    <w:rsid w:val="00E02148"/>
    <w:rsid w:val="00E028EE"/>
    <w:rsid w:val="00E03442"/>
    <w:rsid w:val="00E03634"/>
    <w:rsid w:val="00E03A59"/>
    <w:rsid w:val="00E03A6C"/>
    <w:rsid w:val="00E03EB1"/>
    <w:rsid w:val="00E04899"/>
    <w:rsid w:val="00E0510C"/>
    <w:rsid w:val="00E056A3"/>
    <w:rsid w:val="00E0592E"/>
    <w:rsid w:val="00E05EE4"/>
    <w:rsid w:val="00E062B7"/>
    <w:rsid w:val="00E06BF2"/>
    <w:rsid w:val="00E06E71"/>
    <w:rsid w:val="00E10018"/>
    <w:rsid w:val="00E10F6B"/>
    <w:rsid w:val="00E119DC"/>
    <w:rsid w:val="00E11FC2"/>
    <w:rsid w:val="00E12046"/>
    <w:rsid w:val="00E124A3"/>
    <w:rsid w:val="00E12850"/>
    <w:rsid w:val="00E1298B"/>
    <w:rsid w:val="00E12F74"/>
    <w:rsid w:val="00E13520"/>
    <w:rsid w:val="00E139CA"/>
    <w:rsid w:val="00E150D7"/>
    <w:rsid w:val="00E1512C"/>
    <w:rsid w:val="00E15288"/>
    <w:rsid w:val="00E15C46"/>
    <w:rsid w:val="00E166A8"/>
    <w:rsid w:val="00E1694B"/>
    <w:rsid w:val="00E16BCC"/>
    <w:rsid w:val="00E16F1D"/>
    <w:rsid w:val="00E214EB"/>
    <w:rsid w:val="00E21AF4"/>
    <w:rsid w:val="00E2242D"/>
    <w:rsid w:val="00E2258E"/>
    <w:rsid w:val="00E22E86"/>
    <w:rsid w:val="00E231E6"/>
    <w:rsid w:val="00E232BC"/>
    <w:rsid w:val="00E234D2"/>
    <w:rsid w:val="00E23C31"/>
    <w:rsid w:val="00E23ECC"/>
    <w:rsid w:val="00E24493"/>
    <w:rsid w:val="00E247D2"/>
    <w:rsid w:val="00E24871"/>
    <w:rsid w:val="00E24B11"/>
    <w:rsid w:val="00E25882"/>
    <w:rsid w:val="00E25BB1"/>
    <w:rsid w:val="00E27346"/>
    <w:rsid w:val="00E27B32"/>
    <w:rsid w:val="00E30D80"/>
    <w:rsid w:val="00E3131F"/>
    <w:rsid w:val="00E319C5"/>
    <w:rsid w:val="00E31B55"/>
    <w:rsid w:val="00E32481"/>
    <w:rsid w:val="00E324CC"/>
    <w:rsid w:val="00E33BD8"/>
    <w:rsid w:val="00E33E13"/>
    <w:rsid w:val="00E3422A"/>
    <w:rsid w:val="00E34407"/>
    <w:rsid w:val="00E3467F"/>
    <w:rsid w:val="00E3571A"/>
    <w:rsid w:val="00E35AC3"/>
    <w:rsid w:val="00E36FE3"/>
    <w:rsid w:val="00E3789E"/>
    <w:rsid w:val="00E37CEB"/>
    <w:rsid w:val="00E407CF"/>
    <w:rsid w:val="00E4082D"/>
    <w:rsid w:val="00E409FE"/>
    <w:rsid w:val="00E413B8"/>
    <w:rsid w:val="00E41CD1"/>
    <w:rsid w:val="00E42AC9"/>
    <w:rsid w:val="00E4335E"/>
    <w:rsid w:val="00E43D94"/>
    <w:rsid w:val="00E43E46"/>
    <w:rsid w:val="00E4440F"/>
    <w:rsid w:val="00E4492C"/>
    <w:rsid w:val="00E454D5"/>
    <w:rsid w:val="00E4553C"/>
    <w:rsid w:val="00E463D3"/>
    <w:rsid w:val="00E46E56"/>
    <w:rsid w:val="00E46FA2"/>
    <w:rsid w:val="00E4729B"/>
    <w:rsid w:val="00E474B0"/>
    <w:rsid w:val="00E47690"/>
    <w:rsid w:val="00E476AB"/>
    <w:rsid w:val="00E477DC"/>
    <w:rsid w:val="00E50776"/>
    <w:rsid w:val="00E51315"/>
    <w:rsid w:val="00E51340"/>
    <w:rsid w:val="00E513E4"/>
    <w:rsid w:val="00E51F52"/>
    <w:rsid w:val="00E52089"/>
    <w:rsid w:val="00E52205"/>
    <w:rsid w:val="00E53240"/>
    <w:rsid w:val="00E53AA2"/>
    <w:rsid w:val="00E53C77"/>
    <w:rsid w:val="00E53F46"/>
    <w:rsid w:val="00E54249"/>
    <w:rsid w:val="00E54B20"/>
    <w:rsid w:val="00E54C87"/>
    <w:rsid w:val="00E54D81"/>
    <w:rsid w:val="00E54F09"/>
    <w:rsid w:val="00E5504D"/>
    <w:rsid w:val="00E556F1"/>
    <w:rsid w:val="00E564AD"/>
    <w:rsid w:val="00E567F1"/>
    <w:rsid w:val="00E5717E"/>
    <w:rsid w:val="00E574B5"/>
    <w:rsid w:val="00E57526"/>
    <w:rsid w:val="00E57A1B"/>
    <w:rsid w:val="00E57D7C"/>
    <w:rsid w:val="00E6025E"/>
    <w:rsid w:val="00E60587"/>
    <w:rsid w:val="00E61475"/>
    <w:rsid w:val="00E61597"/>
    <w:rsid w:val="00E61C2A"/>
    <w:rsid w:val="00E629CC"/>
    <w:rsid w:val="00E6322F"/>
    <w:rsid w:val="00E643A6"/>
    <w:rsid w:val="00E6498A"/>
    <w:rsid w:val="00E64B57"/>
    <w:rsid w:val="00E6530F"/>
    <w:rsid w:val="00E655FF"/>
    <w:rsid w:val="00E65812"/>
    <w:rsid w:val="00E659D4"/>
    <w:rsid w:val="00E65E14"/>
    <w:rsid w:val="00E66FEF"/>
    <w:rsid w:val="00E67299"/>
    <w:rsid w:val="00E67327"/>
    <w:rsid w:val="00E673C4"/>
    <w:rsid w:val="00E67AB5"/>
    <w:rsid w:val="00E67D48"/>
    <w:rsid w:val="00E7117B"/>
    <w:rsid w:val="00E71C79"/>
    <w:rsid w:val="00E71FE9"/>
    <w:rsid w:val="00E725F7"/>
    <w:rsid w:val="00E72BAD"/>
    <w:rsid w:val="00E7382B"/>
    <w:rsid w:val="00E73AA2"/>
    <w:rsid w:val="00E73D4E"/>
    <w:rsid w:val="00E742DB"/>
    <w:rsid w:val="00E74E22"/>
    <w:rsid w:val="00E7553B"/>
    <w:rsid w:val="00E75864"/>
    <w:rsid w:val="00E75CB3"/>
    <w:rsid w:val="00E76737"/>
    <w:rsid w:val="00E768D1"/>
    <w:rsid w:val="00E76C73"/>
    <w:rsid w:val="00E77638"/>
    <w:rsid w:val="00E7773E"/>
    <w:rsid w:val="00E779EF"/>
    <w:rsid w:val="00E77E97"/>
    <w:rsid w:val="00E8010E"/>
    <w:rsid w:val="00E80A2E"/>
    <w:rsid w:val="00E80FB6"/>
    <w:rsid w:val="00E8126E"/>
    <w:rsid w:val="00E814A3"/>
    <w:rsid w:val="00E81876"/>
    <w:rsid w:val="00E825E5"/>
    <w:rsid w:val="00E82653"/>
    <w:rsid w:val="00E82793"/>
    <w:rsid w:val="00E836AC"/>
    <w:rsid w:val="00E84310"/>
    <w:rsid w:val="00E849D4"/>
    <w:rsid w:val="00E8518E"/>
    <w:rsid w:val="00E85303"/>
    <w:rsid w:val="00E855A7"/>
    <w:rsid w:val="00E857D6"/>
    <w:rsid w:val="00E85A4E"/>
    <w:rsid w:val="00E85C54"/>
    <w:rsid w:val="00E8639E"/>
    <w:rsid w:val="00E865C7"/>
    <w:rsid w:val="00E86828"/>
    <w:rsid w:val="00E86925"/>
    <w:rsid w:val="00E87423"/>
    <w:rsid w:val="00E87A0A"/>
    <w:rsid w:val="00E901C9"/>
    <w:rsid w:val="00E903BD"/>
    <w:rsid w:val="00E908FA"/>
    <w:rsid w:val="00E90BB2"/>
    <w:rsid w:val="00E90E13"/>
    <w:rsid w:val="00E911EE"/>
    <w:rsid w:val="00E916E8"/>
    <w:rsid w:val="00E91823"/>
    <w:rsid w:val="00E91A08"/>
    <w:rsid w:val="00E91C6C"/>
    <w:rsid w:val="00E922A3"/>
    <w:rsid w:val="00E9353B"/>
    <w:rsid w:val="00E9370F"/>
    <w:rsid w:val="00E93927"/>
    <w:rsid w:val="00E93A8C"/>
    <w:rsid w:val="00E9455B"/>
    <w:rsid w:val="00E94EA3"/>
    <w:rsid w:val="00E9520A"/>
    <w:rsid w:val="00E95312"/>
    <w:rsid w:val="00E9549C"/>
    <w:rsid w:val="00E956DA"/>
    <w:rsid w:val="00E95900"/>
    <w:rsid w:val="00E95911"/>
    <w:rsid w:val="00E9713D"/>
    <w:rsid w:val="00E973A9"/>
    <w:rsid w:val="00EA0845"/>
    <w:rsid w:val="00EA1B38"/>
    <w:rsid w:val="00EA1D7C"/>
    <w:rsid w:val="00EA1E83"/>
    <w:rsid w:val="00EA1ED3"/>
    <w:rsid w:val="00EA1EEB"/>
    <w:rsid w:val="00EA1FBE"/>
    <w:rsid w:val="00EA251F"/>
    <w:rsid w:val="00EA2E48"/>
    <w:rsid w:val="00EA4152"/>
    <w:rsid w:val="00EA41B7"/>
    <w:rsid w:val="00EA5EDE"/>
    <w:rsid w:val="00EA6A65"/>
    <w:rsid w:val="00EA6D06"/>
    <w:rsid w:val="00EA7F43"/>
    <w:rsid w:val="00EB0617"/>
    <w:rsid w:val="00EB08DC"/>
    <w:rsid w:val="00EB0E51"/>
    <w:rsid w:val="00EB1590"/>
    <w:rsid w:val="00EB15A9"/>
    <w:rsid w:val="00EB1D4E"/>
    <w:rsid w:val="00EB2633"/>
    <w:rsid w:val="00EB2D78"/>
    <w:rsid w:val="00EB30DF"/>
    <w:rsid w:val="00EB3BD5"/>
    <w:rsid w:val="00EB4128"/>
    <w:rsid w:val="00EB459B"/>
    <w:rsid w:val="00EB4CC3"/>
    <w:rsid w:val="00EB5014"/>
    <w:rsid w:val="00EB52E7"/>
    <w:rsid w:val="00EB54CE"/>
    <w:rsid w:val="00EB5621"/>
    <w:rsid w:val="00EB5719"/>
    <w:rsid w:val="00EB587A"/>
    <w:rsid w:val="00EB63D8"/>
    <w:rsid w:val="00EB6778"/>
    <w:rsid w:val="00EB709F"/>
    <w:rsid w:val="00EB799D"/>
    <w:rsid w:val="00EB7C89"/>
    <w:rsid w:val="00EB7FA8"/>
    <w:rsid w:val="00EC030B"/>
    <w:rsid w:val="00EC04BF"/>
    <w:rsid w:val="00EC0520"/>
    <w:rsid w:val="00EC0632"/>
    <w:rsid w:val="00EC06BC"/>
    <w:rsid w:val="00EC20C1"/>
    <w:rsid w:val="00EC306B"/>
    <w:rsid w:val="00EC3290"/>
    <w:rsid w:val="00EC355E"/>
    <w:rsid w:val="00EC3CF8"/>
    <w:rsid w:val="00EC4144"/>
    <w:rsid w:val="00EC51E4"/>
    <w:rsid w:val="00EC5392"/>
    <w:rsid w:val="00EC586C"/>
    <w:rsid w:val="00EC660D"/>
    <w:rsid w:val="00EC7276"/>
    <w:rsid w:val="00EC7C1B"/>
    <w:rsid w:val="00EC7C83"/>
    <w:rsid w:val="00EC7EF3"/>
    <w:rsid w:val="00ED00C2"/>
    <w:rsid w:val="00ED0E9A"/>
    <w:rsid w:val="00ED17A9"/>
    <w:rsid w:val="00ED2255"/>
    <w:rsid w:val="00ED26F4"/>
    <w:rsid w:val="00ED3722"/>
    <w:rsid w:val="00ED380E"/>
    <w:rsid w:val="00ED3E68"/>
    <w:rsid w:val="00ED5106"/>
    <w:rsid w:val="00ED58D4"/>
    <w:rsid w:val="00ED5D30"/>
    <w:rsid w:val="00ED5EE4"/>
    <w:rsid w:val="00ED61F1"/>
    <w:rsid w:val="00ED7601"/>
    <w:rsid w:val="00EE1017"/>
    <w:rsid w:val="00EE1449"/>
    <w:rsid w:val="00EE1F8A"/>
    <w:rsid w:val="00EE21FF"/>
    <w:rsid w:val="00EE24C6"/>
    <w:rsid w:val="00EE2CA4"/>
    <w:rsid w:val="00EE30F0"/>
    <w:rsid w:val="00EE33F2"/>
    <w:rsid w:val="00EE35DE"/>
    <w:rsid w:val="00EE36BD"/>
    <w:rsid w:val="00EE39D6"/>
    <w:rsid w:val="00EE41D1"/>
    <w:rsid w:val="00EE4A13"/>
    <w:rsid w:val="00EE4C6F"/>
    <w:rsid w:val="00EE4CB7"/>
    <w:rsid w:val="00EE5372"/>
    <w:rsid w:val="00EE545C"/>
    <w:rsid w:val="00EE5C23"/>
    <w:rsid w:val="00EE678D"/>
    <w:rsid w:val="00EE6E40"/>
    <w:rsid w:val="00EE7D34"/>
    <w:rsid w:val="00EE7D43"/>
    <w:rsid w:val="00EF0367"/>
    <w:rsid w:val="00EF0504"/>
    <w:rsid w:val="00EF05BA"/>
    <w:rsid w:val="00EF0929"/>
    <w:rsid w:val="00EF137B"/>
    <w:rsid w:val="00EF14FC"/>
    <w:rsid w:val="00EF1683"/>
    <w:rsid w:val="00EF18DD"/>
    <w:rsid w:val="00EF1A67"/>
    <w:rsid w:val="00EF1C97"/>
    <w:rsid w:val="00EF20B0"/>
    <w:rsid w:val="00EF2310"/>
    <w:rsid w:val="00EF236D"/>
    <w:rsid w:val="00EF23F5"/>
    <w:rsid w:val="00EF2E8F"/>
    <w:rsid w:val="00EF35A5"/>
    <w:rsid w:val="00EF3853"/>
    <w:rsid w:val="00EF3965"/>
    <w:rsid w:val="00EF3F79"/>
    <w:rsid w:val="00EF4764"/>
    <w:rsid w:val="00EF4804"/>
    <w:rsid w:val="00EF4B01"/>
    <w:rsid w:val="00EF63F4"/>
    <w:rsid w:val="00EF6560"/>
    <w:rsid w:val="00EF74E7"/>
    <w:rsid w:val="00EF7685"/>
    <w:rsid w:val="00EF78F0"/>
    <w:rsid w:val="00EF7920"/>
    <w:rsid w:val="00EF7A45"/>
    <w:rsid w:val="00EF7AC8"/>
    <w:rsid w:val="00EF7FA6"/>
    <w:rsid w:val="00F0018C"/>
    <w:rsid w:val="00F00376"/>
    <w:rsid w:val="00F008A4"/>
    <w:rsid w:val="00F00AA8"/>
    <w:rsid w:val="00F0378D"/>
    <w:rsid w:val="00F0379A"/>
    <w:rsid w:val="00F037FF"/>
    <w:rsid w:val="00F03BB9"/>
    <w:rsid w:val="00F040F0"/>
    <w:rsid w:val="00F048D4"/>
    <w:rsid w:val="00F04AE3"/>
    <w:rsid w:val="00F05684"/>
    <w:rsid w:val="00F06121"/>
    <w:rsid w:val="00F076F4"/>
    <w:rsid w:val="00F10277"/>
    <w:rsid w:val="00F1032E"/>
    <w:rsid w:val="00F10B16"/>
    <w:rsid w:val="00F10E46"/>
    <w:rsid w:val="00F11C33"/>
    <w:rsid w:val="00F12DAD"/>
    <w:rsid w:val="00F136F7"/>
    <w:rsid w:val="00F13D52"/>
    <w:rsid w:val="00F1450A"/>
    <w:rsid w:val="00F1466A"/>
    <w:rsid w:val="00F15201"/>
    <w:rsid w:val="00F15345"/>
    <w:rsid w:val="00F1581D"/>
    <w:rsid w:val="00F15B9A"/>
    <w:rsid w:val="00F1674C"/>
    <w:rsid w:val="00F1771A"/>
    <w:rsid w:val="00F17A30"/>
    <w:rsid w:val="00F20590"/>
    <w:rsid w:val="00F20640"/>
    <w:rsid w:val="00F20642"/>
    <w:rsid w:val="00F20756"/>
    <w:rsid w:val="00F207D5"/>
    <w:rsid w:val="00F20A47"/>
    <w:rsid w:val="00F20BE3"/>
    <w:rsid w:val="00F20CB8"/>
    <w:rsid w:val="00F20F18"/>
    <w:rsid w:val="00F215A3"/>
    <w:rsid w:val="00F215C4"/>
    <w:rsid w:val="00F220A8"/>
    <w:rsid w:val="00F223D7"/>
    <w:rsid w:val="00F2294C"/>
    <w:rsid w:val="00F236D4"/>
    <w:rsid w:val="00F23AF6"/>
    <w:rsid w:val="00F23B6C"/>
    <w:rsid w:val="00F2401C"/>
    <w:rsid w:val="00F24BC8"/>
    <w:rsid w:val="00F2536F"/>
    <w:rsid w:val="00F254D3"/>
    <w:rsid w:val="00F25C3D"/>
    <w:rsid w:val="00F25D98"/>
    <w:rsid w:val="00F261D9"/>
    <w:rsid w:val="00F2709B"/>
    <w:rsid w:val="00F2746C"/>
    <w:rsid w:val="00F2790C"/>
    <w:rsid w:val="00F300AE"/>
    <w:rsid w:val="00F300FB"/>
    <w:rsid w:val="00F3042D"/>
    <w:rsid w:val="00F30963"/>
    <w:rsid w:val="00F30AC8"/>
    <w:rsid w:val="00F318B9"/>
    <w:rsid w:val="00F31C90"/>
    <w:rsid w:val="00F31E25"/>
    <w:rsid w:val="00F3219B"/>
    <w:rsid w:val="00F3280E"/>
    <w:rsid w:val="00F3377D"/>
    <w:rsid w:val="00F340F4"/>
    <w:rsid w:val="00F34315"/>
    <w:rsid w:val="00F34406"/>
    <w:rsid w:val="00F34408"/>
    <w:rsid w:val="00F34415"/>
    <w:rsid w:val="00F355E8"/>
    <w:rsid w:val="00F35F51"/>
    <w:rsid w:val="00F362B8"/>
    <w:rsid w:val="00F365D7"/>
    <w:rsid w:val="00F37577"/>
    <w:rsid w:val="00F40546"/>
    <w:rsid w:val="00F40C5F"/>
    <w:rsid w:val="00F414C4"/>
    <w:rsid w:val="00F4151B"/>
    <w:rsid w:val="00F41AFB"/>
    <w:rsid w:val="00F42BE7"/>
    <w:rsid w:val="00F438DD"/>
    <w:rsid w:val="00F44146"/>
    <w:rsid w:val="00F449F5"/>
    <w:rsid w:val="00F44A58"/>
    <w:rsid w:val="00F44C37"/>
    <w:rsid w:val="00F44FCD"/>
    <w:rsid w:val="00F45052"/>
    <w:rsid w:val="00F45292"/>
    <w:rsid w:val="00F46A42"/>
    <w:rsid w:val="00F46DB5"/>
    <w:rsid w:val="00F46E9B"/>
    <w:rsid w:val="00F475D5"/>
    <w:rsid w:val="00F476A5"/>
    <w:rsid w:val="00F47A89"/>
    <w:rsid w:val="00F47D4B"/>
    <w:rsid w:val="00F47DAA"/>
    <w:rsid w:val="00F50136"/>
    <w:rsid w:val="00F50CF3"/>
    <w:rsid w:val="00F50F2A"/>
    <w:rsid w:val="00F51B02"/>
    <w:rsid w:val="00F51B40"/>
    <w:rsid w:val="00F52A43"/>
    <w:rsid w:val="00F52DB8"/>
    <w:rsid w:val="00F52E74"/>
    <w:rsid w:val="00F53EBD"/>
    <w:rsid w:val="00F5423E"/>
    <w:rsid w:val="00F54EA6"/>
    <w:rsid w:val="00F550A2"/>
    <w:rsid w:val="00F563FF"/>
    <w:rsid w:val="00F56E19"/>
    <w:rsid w:val="00F57005"/>
    <w:rsid w:val="00F573E7"/>
    <w:rsid w:val="00F57499"/>
    <w:rsid w:val="00F57DB7"/>
    <w:rsid w:val="00F600FF"/>
    <w:rsid w:val="00F601F4"/>
    <w:rsid w:val="00F60CB3"/>
    <w:rsid w:val="00F612E1"/>
    <w:rsid w:val="00F61B0C"/>
    <w:rsid w:val="00F6252F"/>
    <w:rsid w:val="00F63694"/>
    <w:rsid w:val="00F63C33"/>
    <w:rsid w:val="00F6459F"/>
    <w:rsid w:val="00F646A7"/>
    <w:rsid w:val="00F64EDF"/>
    <w:rsid w:val="00F67AA6"/>
    <w:rsid w:val="00F7044C"/>
    <w:rsid w:val="00F70C90"/>
    <w:rsid w:val="00F70D5F"/>
    <w:rsid w:val="00F7148A"/>
    <w:rsid w:val="00F7174B"/>
    <w:rsid w:val="00F717A0"/>
    <w:rsid w:val="00F72484"/>
    <w:rsid w:val="00F72697"/>
    <w:rsid w:val="00F72841"/>
    <w:rsid w:val="00F72D67"/>
    <w:rsid w:val="00F72F8B"/>
    <w:rsid w:val="00F73032"/>
    <w:rsid w:val="00F7358E"/>
    <w:rsid w:val="00F73998"/>
    <w:rsid w:val="00F73C7D"/>
    <w:rsid w:val="00F73D02"/>
    <w:rsid w:val="00F74A92"/>
    <w:rsid w:val="00F74F32"/>
    <w:rsid w:val="00F75118"/>
    <w:rsid w:val="00F752D1"/>
    <w:rsid w:val="00F75A1F"/>
    <w:rsid w:val="00F75BCF"/>
    <w:rsid w:val="00F75C77"/>
    <w:rsid w:val="00F767E5"/>
    <w:rsid w:val="00F769DE"/>
    <w:rsid w:val="00F7725B"/>
    <w:rsid w:val="00F77268"/>
    <w:rsid w:val="00F77B6B"/>
    <w:rsid w:val="00F80276"/>
    <w:rsid w:val="00F80DBD"/>
    <w:rsid w:val="00F80FCF"/>
    <w:rsid w:val="00F81236"/>
    <w:rsid w:val="00F813CE"/>
    <w:rsid w:val="00F8183F"/>
    <w:rsid w:val="00F824CF"/>
    <w:rsid w:val="00F82884"/>
    <w:rsid w:val="00F834DD"/>
    <w:rsid w:val="00F83E1A"/>
    <w:rsid w:val="00F842DC"/>
    <w:rsid w:val="00F84699"/>
    <w:rsid w:val="00F84A4C"/>
    <w:rsid w:val="00F84C75"/>
    <w:rsid w:val="00F84DC7"/>
    <w:rsid w:val="00F858AF"/>
    <w:rsid w:val="00F86253"/>
    <w:rsid w:val="00F86642"/>
    <w:rsid w:val="00F868E5"/>
    <w:rsid w:val="00F86FB1"/>
    <w:rsid w:val="00F86FC3"/>
    <w:rsid w:val="00F875FE"/>
    <w:rsid w:val="00F87F00"/>
    <w:rsid w:val="00F9063E"/>
    <w:rsid w:val="00F90AD2"/>
    <w:rsid w:val="00F91E87"/>
    <w:rsid w:val="00F922C3"/>
    <w:rsid w:val="00F930E2"/>
    <w:rsid w:val="00F931C4"/>
    <w:rsid w:val="00F93907"/>
    <w:rsid w:val="00F942F0"/>
    <w:rsid w:val="00F946CF"/>
    <w:rsid w:val="00F94E95"/>
    <w:rsid w:val="00F9512C"/>
    <w:rsid w:val="00F95B3D"/>
    <w:rsid w:val="00F9601C"/>
    <w:rsid w:val="00F963F3"/>
    <w:rsid w:val="00F96A52"/>
    <w:rsid w:val="00F96B99"/>
    <w:rsid w:val="00F96E5A"/>
    <w:rsid w:val="00F96F58"/>
    <w:rsid w:val="00F97194"/>
    <w:rsid w:val="00F97D05"/>
    <w:rsid w:val="00FA0212"/>
    <w:rsid w:val="00FA0AF9"/>
    <w:rsid w:val="00FA0DDA"/>
    <w:rsid w:val="00FA1699"/>
    <w:rsid w:val="00FA1726"/>
    <w:rsid w:val="00FA1FA1"/>
    <w:rsid w:val="00FA2023"/>
    <w:rsid w:val="00FA2354"/>
    <w:rsid w:val="00FA2491"/>
    <w:rsid w:val="00FA24AC"/>
    <w:rsid w:val="00FA2A33"/>
    <w:rsid w:val="00FA2C0C"/>
    <w:rsid w:val="00FA33E1"/>
    <w:rsid w:val="00FA3A38"/>
    <w:rsid w:val="00FA4654"/>
    <w:rsid w:val="00FA46AB"/>
    <w:rsid w:val="00FA5242"/>
    <w:rsid w:val="00FA5DB3"/>
    <w:rsid w:val="00FA620F"/>
    <w:rsid w:val="00FA62B3"/>
    <w:rsid w:val="00FA6598"/>
    <w:rsid w:val="00FA65A1"/>
    <w:rsid w:val="00FA668D"/>
    <w:rsid w:val="00FA69E5"/>
    <w:rsid w:val="00FA6FE0"/>
    <w:rsid w:val="00FA7124"/>
    <w:rsid w:val="00FA7692"/>
    <w:rsid w:val="00FA79EF"/>
    <w:rsid w:val="00FA7DC8"/>
    <w:rsid w:val="00FB05B9"/>
    <w:rsid w:val="00FB072E"/>
    <w:rsid w:val="00FB075F"/>
    <w:rsid w:val="00FB0EC4"/>
    <w:rsid w:val="00FB0F02"/>
    <w:rsid w:val="00FB0FDF"/>
    <w:rsid w:val="00FB11EF"/>
    <w:rsid w:val="00FB1461"/>
    <w:rsid w:val="00FB1960"/>
    <w:rsid w:val="00FB1BB8"/>
    <w:rsid w:val="00FB1F55"/>
    <w:rsid w:val="00FB21B1"/>
    <w:rsid w:val="00FB2853"/>
    <w:rsid w:val="00FB3D40"/>
    <w:rsid w:val="00FB3FF4"/>
    <w:rsid w:val="00FB4011"/>
    <w:rsid w:val="00FB4697"/>
    <w:rsid w:val="00FB4E84"/>
    <w:rsid w:val="00FB502C"/>
    <w:rsid w:val="00FB5078"/>
    <w:rsid w:val="00FB575F"/>
    <w:rsid w:val="00FB6593"/>
    <w:rsid w:val="00FB7A54"/>
    <w:rsid w:val="00FB7B8D"/>
    <w:rsid w:val="00FB7F73"/>
    <w:rsid w:val="00FC0388"/>
    <w:rsid w:val="00FC09B6"/>
    <w:rsid w:val="00FC0BF3"/>
    <w:rsid w:val="00FC1633"/>
    <w:rsid w:val="00FC1851"/>
    <w:rsid w:val="00FC283B"/>
    <w:rsid w:val="00FC29D1"/>
    <w:rsid w:val="00FC32F0"/>
    <w:rsid w:val="00FC33DE"/>
    <w:rsid w:val="00FC353A"/>
    <w:rsid w:val="00FC46CF"/>
    <w:rsid w:val="00FC472D"/>
    <w:rsid w:val="00FC4959"/>
    <w:rsid w:val="00FC4A30"/>
    <w:rsid w:val="00FC4E0F"/>
    <w:rsid w:val="00FC4EA1"/>
    <w:rsid w:val="00FC4ED7"/>
    <w:rsid w:val="00FC4F55"/>
    <w:rsid w:val="00FC56E0"/>
    <w:rsid w:val="00FC63AF"/>
    <w:rsid w:val="00FC6715"/>
    <w:rsid w:val="00FC7619"/>
    <w:rsid w:val="00FC7ABA"/>
    <w:rsid w:val="00FD04F5"/>
    <w:rsid w:val="00FD09D6"/>
    <w:rsid w:val="00FD0B4C"/>
    <w:rsid w:val="00FD0DC4"/>
    <w:rsid w:val="00FD176A"/>
    <w:rsid w:val="00FD1A34"/>
    <w:rsid w:val="00FD1FFB"/>
    <w:rsid w:val="00FD2A85"/>
    <w:rsid w:val="00FD2EF1"/>
    <w:rsid w:val="00FD2FB3"/>
    <w:rsid w:val="00FD30BD"/>
    <w:rsid w:val="00FD3759"/>
    <w:rsid w:val="00FD41F9"/>
    <w:rsid w:val="00FD428C"/>
    <w:rsid w:val="00FD448F"/>
    <w:rsid w:val="00FD46A2"/>
    <w:rsid w:val="00FD4B49"/>
    <w:rsid w:val="00FD4B73"/>
    <w:rsid w:val="00FD665C"/>
    <w:rsid w:val="00FD7377"/>
    <w:rsid w:val="00FD7BB4"/>
    <w:rsid w:val="00FD7CAF"/>
    <w:rsid w:val="00FD7F25"/>
    <w:rsid w:val="00FD7F76"/>
    <w:rsid w:val="00FE056C"/>
    <w:rsid w:val="00FE0B16"/>
    <w:rsid w:val="00FE118C"/>
    <w:rsid w:val="00FE13C0"/>
    <w:rsid w:val="00FE174A"/>
    <w:rsid w:val="00FE197B"/>
    <w:rsid w:val="00FE259B"/>
    <w:rsid w:val="00FE2893"/>
    <w:rsid w:val="00FE3348"/>
    <w:rsid w:val="00FE3FD1"/>
    <w:rsid w:val="00FE4127"/>
    <w:rsid w:val="00FE45DF"/>
    <w:rsid w:val="00FE47B3"/>
    <w:rsid w:val="00FE4872"/>
    <w:rsid w:val="00FE48C4"/>
    <w:rsid w:val="00FE49B8"/>
    <w:rsid w:val="00FE4BE1"/>
    <w:rsid w:val="00FE4D2F"/>
    <w:rsid w:val="00FE536E"/>
    <w:rsid w:val="00FE55FE"/>
    <w:rsid w:val="00FE5D44"/>
    <w:rsid w:val="00FE6A6F"/>
    <w:rsid w:val="00FE77B7"/>
    <w:rsid w:val="00FE7A7B"/>
    <w:rsid w:val="00FE7C5A"/>
    <w:rsid w:val="00FE7D17"/>
    <w:rsid w:val="00FE7D91"/>
    <w:rsid w:val="00FF0379"/>
    <w:rsid w:val="00FF0793"/>
    <w:rsid w:val="00FF0B72"/>
    <w:rsid w:val="00FF0BAC"/>
    <w:rsid w:val="00FF1068"/>
    <w:rsid w:val="00FF11A3"/>
    <w:rsid w:val="00FF16B5"/>
    <w:rsid w:val="00FF1A93"/>
    <w:rsid w:val="00FF1C2F"/>
    <w:rsid w:val="00FF1E49"/>
    <w:rsid w:val="00FF2341"/>
    <w:rsid w:val="00FF3A7C"/>
    <w:rsid w:val="00FF3F40"/>
    <w:rsid w:val="00FF42BC"/>
    <w:rsid w:val="00FF45E9"/>
    <w:rsid w:val="00FF4742"/>
    <w:rsid w:val="00FF4F95"/>
    <w:rsid w:val="00FF56A2"/>
    <w:rsid w:val="00FF592C"/>
    <w:rsid w:val="00FF59D7"/>
    <w:rsid w:val="00FF5AE0"/>
    <w:rsid w:val="00FF642E"/>
    <w:rsid w:val="00FF654B"/>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D911432-1FDE-4063-94BE-3C97927A3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50"/>
      </w:numPr>
      <w:pBdr>
        <w:top w:val="single" w:sz="12" w:space="3" w:color="auto"/>
      </w:pBdr>
      <w:spacing w:before="240" w:after="180"/>
      <w:outlineLvl w:val="0"/>
    </w:pPr>
    <w:rPr>
      <w:rFonts w:ascii="Arial" w:eastAsia="宋体"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8B34EE"/>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426FB0"/>
    <w:pPr>
      <w:outlineLvl w:val="5"/>
    </w:pPr>
  </w:style>
  <w:style w:type="paragraph" w:styleId="7">
    <w:name w:val="heading 7"/>
    <w:basedOn w:val="H6"/>
    <w:next w:val="a2"/>
    <w:qFormat/>
    <w:rsid w:val="00426FB0"/>
    <w:pPr>
      <w:outlineLvl w:val="6"/>
    </w:pPr>
  </w:style>
  <w:style w:type="paragraph" w:styleId="8">
    <w:name w:val="heading 8"/>
    <w:basedOn w:val="7"/>
    <w:next w:val="a2"/>
    <w:qFormat/>
    <w:rsid w:val="00426FB0"/>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426FB0"/>
    <w:pPr>
      <w:ind w:left="1985" w:hanging="1985"/>
      <w:outlineLvl w:val="9"/>
    </w:pPr>
    <w:rPr>
      <w:sz w:val="20"/>
    </w:rPr>
  </w:style>
  <w:style w:type="paragraph" w:styleId="80">
    <w:name w:val="toc 8"/>
    <w:basedOn w:val="11"/>
    <w:semiHidden/>
    <w:rsid w:val="00426FB0"/>
    <w:pPr>
      <w:spacing w:after="0"/>
      <w:ind w:left="1400"/>
    </w:pPr>
    <w:rPr>
      <w:b w:val="0"/>
      <w:bCs/>
    </w:rPr>
  </w:style>
  <w:style w:type="paragraph" w:styleId="1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426FB0"/>
    <w:pPr>
      <w:ind w:left="800"/>
    </w:pPr>
  </w:style>
  <w:style w:type="paragraph" w:styleId="42">
    <w:name w:val="toc 4"/>
    <w:basedOn w:val="30"/>
    <w:semiHidden/>
    <w:rsid w:val="00426FB0"/>
    <w:pPr>
      <w:ind w:left="600"/>
    </w:pPr>
  </w:style>
  <w:style w:type="paragraph" w:styleId="30">
    <w:name w:val="toc 3"/>
    <w:basedOn w:val="22"/>
    <w:semiHidden/>
    <w:rsid w:val="00426FB0"/>
    <w:pPr>
      <w:spacing w:before="0"/>
      <w:ind w:left="400"/>
    </w:pPr>
    <w:rPr>
      <w:i w:val="0"/>
      <w:iCs w:val="0"/>
    </w:rPr>
  </w:style>
  <w:style w:type="paragraph" w:styleId="22">
    <w:name w:val="toc 2"/>
    <w:basedOn w:val="11"/>
    <w:semiHidden/>
    <w:rsid w:val="00426FB0"/>
    <w:pPr>
      <w:spacing w:before="120" w:after="0"/>
      <w:ind w:left="200"/>
    </w:pPr>
    <w:rPr>
      <w:b w:val="0"/>
      <w:bCs/>
      <w:i/>
      <w:iCs/>
    </w:rPr>
  </w:style>
  <w:style w:type="paragraph" w:styleId="23">
    <w:name w:val="index 2"/>
    <w:basedOn w:val="12"/>
    <w:semiHidden/>
    <w:rsid w:val="00426FB0"/>
    <w:pPr>
      <w:ind w:left="284"/>
    </w:pPr>
  </w:style>
  <w:style w:type="paragraph" w:styleId="12">
    <w:name w:val="index 1"/>
    <w:basedOn w:val="a2"/>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rsid w:val="00426FB0"/>
    <w:pPr>
      <w:widowControl w:val="0"/>
    </w:pPr>
    <w:rPr>
      <w:rFonts w:ascii="Arial" w:hAnsi="Arial"/>
      <w:b/>
      <w:noProof/>
      <w:sz w:val="18"/>
      <w:lang w:val="en-GB" w:eastAsia="en-US"/>
    </w:rPr>
  </w:style>
  <w:style w:type="character" w:styleId="a8">
    <w:name w:val="footnote reference"/>
    <w:semiHidden/>
    <w:rsid w:val="00426FB0"/>
    <w:rPr>
      <w:rFonts w:eastAsia="宋体"/>
      <w:b/>
      <w:position w:val="6"/>
      <w:sz w:val="16"/>
      <w:lang w:val="en-US" w:eastAsia="zh-CN" w:bidi="ar-SA"/>
    </w:rPr>
  </w:style>
  <w:style w:type="paragraph" w:styleId="a9">
    <w:name w:val="footnote text"/>
    <w:basedOn w:val="a2"/>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a2"/>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a2"/>
    <w:link w:val="THChar"/>
    <w:rsid w:val="00426FB0"/>
    <w:pPr>
      <w:keepNext/>
      <w:keepLines/>
      <w:spacing w:before="60"/>
      <w:jc w:val="center"/>
    </w:pPr>
    <w:rPr>
      <w:rFonts w:ascii="Arial" w:hAnsi="Arial"/>
      <w:b/>
    </w:rPr>
  </w:style>
  <w:style w:type="paragraph" w:customStyle="1" w:styleId="NO">
    <w:name w:val="NO"/>
    <w:basedOn w:val="a2"/>
    <w:link w:val="NOChar"/>
    <w:rsid w:val="00426FB0"/>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426FB0"/>
    <w:pPr>
      <w:ind w:left="1600"/>
    </w:pPr>
  </w:style>
  <w:style w:type="paragraph" w:customStyle="1" w:styleId="EX">
    <w:name w:val="EX"/>
    <w:basedOn w:val="a2"/>
    <w:rsid w:val="00426FB0"/>
    <w:pPr>
      <w:keepLines/>
      <w:ind w:left="1702" w:hanging="1418"/>
    </w:pPr>
  </w:style>
  <w:style w:type="paragraph" w:customStyle="1" w:styleId="FP">
    <w:name w:val="FP"/>
    <w:basedOn w:val="a2"/>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60">
    <w:name w:val="toc 6"/>
    <w:basedOn w:val="50"/>
    <w:next w:val="a2"/>
    <w:semiHidden/>
    <w:rsid w:val="00426FB0"/>
    <w:pPr>
      <w:ind w:left="1000"/>
    </w:pPr>
  </w:style>
  <w:style w:type="paragraph" w:styleId="70">
    <w:name w:val="toc 7"/>
    <w:basedOn w:val="60"/>
    <w:next w:val="a2"/>
    <w:semiHidden/>
    <w:rsid w:val="00426FB0"/>
    <w:pPr>
      <w:ind w:left="1200"/>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24">
    <w:name w:val="List 2"/>
    <w:basedOn w:val="a6"/>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426FB0"/>
    <w:pPr>
      <w:ind w:left="1135"/>
    </w:pPr>
  </w:style>
  <w:style w:type="paragraph" w:styleId="43">
    <w:name w:val="List 4"/>
    <w:basedOn w:val="31"/>
    <w:rsid w:val="00426FB0"/>
    <w:pPr>
      <w:ind w:left="1418"/>
    </w:pPr>
  </w:style>
  <w:style w:type="paragraph" w:styleId="51">
    <w:name w:val="List 5"/>
    <w:basedOn w:val="43"/>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426FB0"/>
  </w:style>
  <w:style w:type="character" w:customStyle="1" w:styleId="B4Char">
    <w:name w:val="B4 Char"/>
    <w:link w:val="B4"/>
    <w:rsid w:val="00415963"/>
    <w:rPr>
      <w:rFonts w:eastAsia="宋体"/>
      <w:lang w:val="en-GB" w:eastAsia="en-US" w:bidi="ar-SA"/>
    </w:rPr>
  </w:style>
  <w:style w:type="paragraph" w:customStyle="1" w:styleId="B5">
    <w:name w:val="B5"/>
    <w:basedOn w:val="51"/>
    <w:rsid w:val="00426FB0"/>
  </w:style>
  <w:style w:type="paragraph" w:styleId="ac">
    <w:name w:val="footer"/>
    <w:basedOn w:val="a7"/>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ad">
    <w:name w:val="Hyperlink"/>
    <w:uiPriority w:val="99"/>
    <w:rsid w:val="00426FB0"/>
    <w:rPr>
      <w:rFonts w:eastAsia="宋体"/>
      <w:color w:val="0000FF"/>
      <w:u w:val="single"/>
      <w:lang w:val="en-US" w:eastAsia="zh-CN" w:bidi="ar-SA"/>
    </w:rPr>
  </w:style>
  <w:style w:type="character" w:styleId="ae">
    <w:name w:val="annotation reference"/>
    <w:semiHidden/>
    <w:rsid w:val="00426FB0"/>
    <w:rPr>
      <w:rFonts w:eastAsia="宋体"/>
      <w:sz w:val="16"/>
      <w:lang w:val="en-US" w:eastAsia="zh-CN" w:bidi="ar-SA"/>
    </w:rPr>
  </w:style>
  <w:style w:type="paragraph" w:styleId="af">
    <w:name w:val="annotation text"/>
    <w:basedOn w:val="a2"/>
    <w:semiHidden/>
    <w:rsid w:val="00426FB0"/>
  </w:style>
  <w:style w:type="character" w:styleId="af0">
    <w:name w:val="FollowedHyperlink"/>
    <w:rsid w:val="00426FB0"/>
    <w:rPr>
      <w:rFonts w:eastAsia="宋体"/>
      <w:color w:val="800080"/>
      <w:u w:val="single"/>
      <w:lang w:val="en-US" w:eastAsia="zh-CN" w:bidi="ar-SA"/>
    </w:rPr>
  </w:style>
  <w:style w:type="paragraph" w:styleId="af1">
    <w:name w:val="Balloon Text"/>
    <w:basedOn w:val="a2"/>
    <w:semiHidden/>
    <w:rsid w:val="00426FB0"/>
    <w:rPr>
      <w:rFonts w:ascii="Tahoma" w:hAnsi="Tahoma" w:cs="Tahoma"/>
      <w:sz w:val="16"/>
      <w:szCs w:val="16"/>
    </w:rPr>
  </w:style>
  <w:style w:type="paragraph" w:styleId="af2">
    <w:name w:val="annotation subject"/>
    <w:basedOn w:val="af"/>
    <w:next w:val="af"/>
    <w:semiHidden/>
    <w:rsid w:val="00426FB0"/>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50"/>
      </w:numPr>
    </w:pPr>
  </w:style>
  <w:style w:type="paragraph" w:customStyle="1" w:styleId="a0">
    <w:name w:val="表格题注"/>
    <w:basedOn w:val="a2"/>
    <w:rsid w:val="00D25335"/>
    <w:pPr>
      <w:numPr>
        <w:ilvl w:val="8"/>
        <w:numId w:val="50"/>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1"/>
      </w:numPr>
      <w:tabs>
        <w:tab w:val="left" w:pos="1560"/>
      </w:tabs>
      <w:ind w:left="1560" w:hanging="1200"/>
    </w:pPr>
    <w:rPr>
      <w:b/>
    </w:rPr>
  </w:style>
  <w:style w:type="paragraph" w:styleId="TOC">
    <w:name w:val="TOC Heading"/>
    <w:basedOn w:val="1"/>
    <w:next w:val="a2"/>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宋体"/>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af9">
    <w:name w:val="List Paragraph"/>
    <w:basedOn w:val="a2"/>
    <w:link w:val="Char0"/>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宋体"/>
      <w:b/>
      <w:lang w:val="en-GB" w:eastAsia="en-US"/>
    </w:rPr>
  </w:style>
  <w:style w:type="paragraph" w:customStyle="1" w:styleId="Doc-title">
    <w:name w:val="Doc-title"/>
    <w:basedOn w:val="a2"/>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a2"/>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宋体" w:hAnsi="Arial"/>
      <w:b/>
      <w:lang w:val="en-GB" w:eastAsia="en-US"/>
    </w:rPr>
  </w:style>
  <w:style w:type="paragraph" w:styleId="afa">
    <w:name w:val="Body Text"/>
    <w:aliases w:val="bt"/>
    <w:basedOn w:val="a2"/>
    <w:link w:val="Char1"/>
    <w:rsid w:val="002F14EF"/>
    <w:pPr>
      <w:spacing w:after="120"/>
      <w:jc w:val="both"/>
    </w:pPr>
    <w:rPr>
      <w:rFonts w:eastAsia="MS Mincho"/>
      <w:szCs w:val="24"/>
    </w:rPr>
  </w:style>
  <w:style w:type="character" w:customStyle="1" w:styleId="Char1">
    <w:name w:val="正文文本 Char"/>
    <w:aliases w:val="bt Char"/>
    <w:link w:val="afa"/>
    <w:rsid w:val="002F14EF"/>
    <w:rPr>
      <w:szCs w:val="24"/>
      <w:lang w:eastAsia="en-US"/>
    </w:rPr>
  </w:style>
  <w:style w:type="paragraph" w:styleId="afb">
    <w:name w:val="Plain Text"/>
    <w:basedOn w:val="a2"/>
    <w:link w:val="Char2"/>
    <w:uiPriority w:val="99"/>
    <w:unhideWhenUsed/>
    <w:rsid w:val="00CE42FC"/>
    <w:pPr>
      <w:spacing w:after="0"/>
    </w:pPr>
    <w:rPr>
      <w:rFonts w:ascii="Consolas" w:eastAsia="Calibri" w:hAnsi="Consolas"/>
      <w:sz w:val="21"/>
      <w:szCs w:val="21"/>
    </w:rPr>
  </w:style>
  <w:style w:type="character" w:customStyle="1" w:styleId="Char2">
    <w:name w:val="纯文本 Char"/>
    <w:link w:val="afb"/>
    <w:uiPriority w:val="99"/>
    <w:rsid w:val="00CE42FC"/>
    <w:rPr>
      <w:rFonts w:ascii="Consolas" w:eastAsia="Calibri" w:hAnsi="Consolas" w:cs="Times New Roman"/>
      <w:sz w:val="21"/>
      <w:szCs w:val="21"/>
      <w:lang w:eastAsia="en-US"/>
    </w:rPr>
  </w:style>
  <w:style w:type="paragraph" w:styleId="afc">
    <w:name w:val="Revision"/>
    <w:hidden/>
    <w:uiPriority w:val="99"/>
    <w:semiHidden/>
    <w:rsid w:val="008B34EE"/>
    <w:rPr>
      <w:rFonts w:eastAsia="宋体"/>
      <w:lang w:val="en-GB" w:eastAsia="en-US"/>
    </w:rPr>
  </w:style>
  <w:style w:type="paragraph" w:customStyle="1" w:styleId="Comments">
    <w:name w:val="Comments"/>
    <w:basedOn w:val="a2"/>
    <w:link w:val="CommentsChar"/>
    <w:qFormat/>
    <w:rsid w:val="007D6C24"/>
    <w:pPr>
      <w:spacing w:after="0"/>
    </w:pPr>
    <w:rPr>
      <w:rFonts w:ascii="Arial" w:eastAsia="MS Mincho" w:hAnsi="Arial"/>
      <w:i/>
      <w:sz w:val="16"/>
      <w:szCs w:val="24"/>
      <w:lang w:eastAsia="en-GB"/>
    </w:rPr>
  </w:style>
  <w:style w:type="character" w:customStyle="1" w:styleId="CommentsChar">
    <w:name w:val="Comments Char"/>
    <w:link w:val="Comments"/>
    <w:rsid w:val="007D6C24"/>
    <w:rPr>
      <w:rFonts w:ascii="Arial" w:hAnsi="Arial"/>
      <w:i/>
      <w:sz w:val="16"/>
      <w:szCs w:val="24"/>
      <w:lang w:val="en-GB" w:eastAsia="en-GB"/>
    </w:rPr>
  </w:style>
  <w:style w:type="paragraph" w:customStyle="1" w:styleId="B2">
    <w:name w:val="B2"/>
    <w:basedOn w:val="a2"/>
    <w:rsid w:val="003F58E6"/>
    <w:pPr>
      <w:overflowPunct w:val="0"/>
      <w:autoSpaceDE w:val="0"/>
      <w:autoSpaceDN w:val="0"/>
      <w:adjustRightInd w:val="0"/>
      <w:ind w:left="851" w:hanging="284"/>
      <w:textAlignment w:val="baseline"/>
    </w:pPr>
    <w:rPr>
      <w:color w:val="000000"/>
      <w:lang w:eastAsia="ja-JP"/>
    </w:rPr>
  </w:style>
  <w:style w:type="character" w:customStyle="1" w:styleId="Char0">
    <w:name w:val="列出段落 Char"/>
    <w:link w:val="af9"/>
    <w:uiPriority w:val="34"/>
    <w:locked/>
    <w:rsid w:val="00330051"/>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6460436">
      <w:bodyDiv w:val="1"/>
      <w:marLeft w:val="0"/>
      <w:marRight w:val="0"/>
      <w:marTop w:val="0"/>
      <w:marBottom w:val="0"/>
      <w:divBdr>
        <w:top w:val="none" w:sz="0" w:space="0" w:color="auto"/>
        <w:left w:val="none" w:sz="0" w:space="0" w:color="auto"/>
        <w:bottom w:val="none" w:sz="0" w:space="0" w:color="auto"/>
        <w:right w:val="none" w:sz="0" w:space="0" w:color="auto"/>
      </w:divBdr>
    </w:div>
    <w:div w:id="960763576">
      <w:bodyDiv w:val="1"/>
      <w:marLeft w:val="0"/>
      <w:marRight w:val="0"/>
      <w:marTop w:val="0"/>
      <w:marBottom w:val="0"/>
      <w:divBdr>
        <w:top w:val="none" w:sz="0" w:space="0" w:color="auto"/>
        <w:left w:val="none" w:sz="0" w:space="0" w:color="auto"/>
        <w:bottom w:val="none" w:sz="0" w:space="0" w:color="auto"/>
        <w:right w:val="none" w:sz="0" w:space="0" w:color="auto"/>
      </w:divBdr>
    </w:div>
    <w:div w:id="1051734548">
      <w:bodyDiv w:val="1"/>
      <w:marLeft w:val="0"/>
      <w:marRight w:val="0"/>
      <w:marTop w:val="0"/>
      <w:marBottom w:val="0"/>
      <w:divBdr>
        <w:top w:val="none" w:sz="0" w:space="0" w:color="auto"/>
        <w:left w:val="none" w:sz="0" w:space="0" w:color="auto"/>
        <w:bottom w:val="none" w:sz="0" w:space="0" w:color="auto"/>
        <w:right w:val="none" w:sz="0" w:space="0" w:color="auto"/>
      </w:divBdr>
    </w:div>
    <w:div w:id="1339194629">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645312864">
      <w:bodyDiv w:val="1"/>
      <w:marLeft w:val="0"/>
      <w:marRight w:val="0"/>
      <w:marTop w:val="0"/>
      <w:marBottom w:val="0"/>
      <w:divBdr>
        <w:top w:val="none" w:sz="0" w:space="0" w:color="auto"/>
        <w:left w:val="none" w:sz="0" w:space="0" w:color="auto"/>
        <w:bottom w:val="none" w:sz="0" w:space="0" w:color="auto"/>
        <w:right w:val="none" w:sz="0" w:space="0" w:color="auto"/>
      </w:divBdr>
    </w:div>
    <w:div w:id="165945849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6519845">
      <w:bodyDiv w:val="1"/>
      <w:marLeft w:val="0"/>
      <w:marRight w:val="0"/>
      <w:marTop w:val="0"/>
      <w:marBottom w:val="0"/>
      <w:divBdr>
        <w:top w:val="none" w:sz="0" w:space="0" w:color="auto"/>
        <w:left w:val="none" w:sz="0" w:space="0" w:color="auto"/>
        <w:bottom w:val="none" w:sz="0" w:space="0" w:color="auto"/>
        <w:right w:val="none" w:sz="0" w:space="0" w:color="auto"/>
      </w:divBdr>
    </w:div>
    <w:div w:id="206729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5185CD-9ECF-465A-8E2C-E8C9E8201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3</Pages>
  <Words>1374</Words>
  <Characters>7835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Tangxun</cp:lastModifiedBy>
  <cp:revision>28</cp:revision>
  <cp:lastPrinted>2009-04-20T11:01:00Z</cp:lastPrinted>
  <dcterms:created xsi:type="dcterms:W3CDTF">2017-09-28T14:23:00Z</dcterms:created>
  <dcterms:modified xsi:type="dcterms:W3CDTF">2017-11-17T02:00:00Z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(3)VKV+lYF7lu4DdEOXpKeYOdRaBo04TKd8uOId7h3NqxWL1BrV+MYfGdvgbmEOrMXU7jIaycpF
Pwd/yBdqekx+Sg0haqz9YAsVOjMoWE02kOQt6FBYIySSfvrZjNurJ/AGe4sI7WFWXHkvHI4E
D3L9CuvRz4IsAUUNmRh1DCkOAkMYn547+leTICtWhH9Zles5CN24a0Q44x12MbHmmAsofUA/
+O/+aDY08MZLnZti8a</vt:lpwstr>
  </property>
  <property fmtid="{D5CDD505-2E9C-101B-9397-08002B2CF9AE}" pid="17" name="_2015_ms_pID_725343_00">
    <vt:lpwstr>_2015_ms_pID_725343</vt:lpwstr>
  </property>
  <property fmtid="{D5CDD505-2E9C-101B-9397-08002B2CF9AE}" pid="18" name="_2015_ms_pID_7253431">
    <vt:lpwstr>N7MGzcqOj0/atd2yUSoNJYAx8qlMv7LrXSA/FUrbzCbhhqP4x/kN/+
cV+mIz6GpFfVVl05XHpumaVpVyOc/Zt2JtqvEJJoHP7wMlUbi1J/aRa1nhUjELtGvCIstUzN
OoTOxFeWl72/ZGPtW+o3LcqG6zhe1mzHpYLmblRdkK/nj1ipGku2qOo7F1+4GoHPiZZeroEK
9ejF8ZzFUk+H10mbuX//WhC3BvCQ9q7x0/U0</vt:lpwstr>
  </property>
  <property fmtid="{D5CDD505-2E9C-101B-9397-08002B2CF9AE}" pid="19" name="_2015_ms_pID_7253431_00">
    <vt:lpwstr>_2015_ms_pID_7253431</vt:lpwstr>
  </property>
  <property fmtid="{D5CDD505-2E9C-101B-9397-08002B2CF9AE}" pid="20" name="_2015_ms_pID_7253432">
    <vt:lpwstr>LF4r63jPaEvN3l3mv7Pdn2xesSmm/BRwEgL8
4ZWyAfT5jPHC18hwNxWEq7UrM56XSg==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1496628518</vt:lpwstr>
  </property>
</Properties>
</file>